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snapToGrid w:val="0"/>
        <w:spacing w:line="500" w:lineRule="exact"/>
        <w:jc w:val="center"/>
        <w:rPr>
          <w:rFonts w:hint="eastAsia" w:ascii="宋体" w:hAnsi="宋体" w:cs="宋体"/>
          <w:color w:val="auto"/>
          <w:kern w:val="0"/>
          <w:sz w:val="24"/>
        </w:rPr>
      </w:pPr>
    </w:p>
    <w:p>
      <w:pPr>
        <w:widowControl/>
        <w:autoSpaceDE w:val="0"/>
        <w:snapToGrid w:val="0"/>
        <w:spacing w:line="500" w:lineRule="exact"/>
        <w:jc w:val="center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成都农业科技职业学院A级学业警示书</w:t>
      </w:r>
    </w:p>
    <w:p>
      <w:pPr>
        <w:widowControl/>
        <w:autoSpaceDE w:val="0"/>
        <w:snapToGrid w:val="0"/>
        <w:spacing w:line="500" w:lineRule="exact"/>
        <w:jc w:val="center"/>
        <w:rPr>
          <w:rFonts w:hint="eastAsia" w:ascii="宋体" w:hAnsi="宋体" w:cs="宋体"/>
          <w:color w:val="auto"/>
          <w:kern w:val="0"/>
          <w:sz w:val="24"/>
        </w:rPr>
      </w:pPr>
    </w:p>
    <w:tbl>
      <w:tblPr>
        <w:tblStyle w:val="6"/>
        <w:tblW w:w="9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  <w:jc w:val="center"/>
        </w:trPr>
        <w:tc>
          <w:tcPr>
            <w:tcW w:w="9000" w:type="dxa"/>
            <w:vAlign w:val="top"/>
          </w:tcPr>
          <w:p>
            <w:pPr>
              <w:spacing w:line="360" w:lineRule="auto"/>
              <w:ind w:right="420" w:firstLine="5400" w:firstLineChars="22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编号：警 [           ] 号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A级学业警示书（分院留存）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同学：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您好！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经核实，目前，您的学业已出现以下状况：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1．□在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2．□在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期学习期间欠修学分已达应修学分的50%；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3．□入学至今累计已有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4．□入学至今累计欠修学分已达应修学分的20%；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5．□在校学习期间累计受到B级警示两次；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按《成都农业科技职业学院学分制管理总体方案》的有关规定，正式向您提出A级学业警示。</w:t>
            </w:r>
            <w:r>
              <w:rPr>
                <w:rFonts w:hint="eastAsia" w:ascii="仿宋_GB2312" w:eastAsia="仿宋_GB2312"/>
                <w:b/>
                <w:color w:val="auto"/>
                <w:sz w:val="24"/>
              </w:rPr>
              <w:t>若您再次接到A级学业警示书，学校将履行对您的退学手续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希望您接到本通知后高度重视，认真总结经验教训，主动寻求老师、同学的帮助，并通过自身的努力，按期完成学业，学院对您充满信心！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希望您将此情况以适当方式告知您的家长或监护人，以得到他们的帮助。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因未如实汇报所引起的后果，责任由您本人承担。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本人承诺将以上内容向家长或监护人汇报。因未如实汇报所引起的后果，责任由本人承担。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学生签收：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（学号：               ）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家长告知方式：</w:t>
            </w:r>
          </w:p>
          <w:p>
            <w:pPr>
              <w:spacing w:line="360" w:lineRule="auto"/>
              <w:jc w:val="righ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年       月   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7" w:hRule="atLeast"/>
          <w:jc w:val="center"/>
        </w:trPr>
        <w:tc>
          <w:tcPr>
            <w:tcW w:w="9000" w:type="dxa"/>
            <w:vAlign w:val="top"/>
          </w:tcPr>
          <w:p>
            <w:pPr>
              <w:spacing w:line="360" w:lineRule="auto"/>
              <w:ind w:right="420"/>
              <w:jc w:val="righ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编号：警 [           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]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号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A级学业警示书（学生留存）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同学：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您好！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经核实，目前，您的学业已出现以下状况：</w:t>
            </w:r>
          </w:p>
          <w:p>
            <w:pPr>
              <w:spacing w:line="360" w:lineRule="auto"/>
              <w:ind w:firstLine="470" w:firstLineChars="196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1．□在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2．□在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期学习期间欠修学分已达应修学分的50%；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3．□入学至今累计已有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4．□入学至今累计欠修学分已达应修学分的20%；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5．□在校学习期间累计受到B级警示两次；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按《成都农业科技职业学院学分制管理总体方案》的有关规定，正式向您提出A级学业警示。</w:t>
            </w:r>
            <w:r>
              <w:rPr>
                <w:rFonts w:hint="eastAsia" w:ascii="仿宋_GB2312" w:eastAsia="仿宋_GB2312"/>
                <w:b/>
                <w:color w:val="auto"/>
                <w:sz w:val="24"/>
              </w:rPr>
              <w:t>若您再次接到A级学业警示书，学校将履行对您的退学手续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希望您接到本通知后高度重视，认真总结经验教训，主动寻求老师、同学的帮助，并通过自身的努力，按期完成学业，学院对您充满信心！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希望您将此情况以适当方式告知您的家长或监护人，以得到他们的帮助。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因未如实汇报所引起的后果，责任由您本人承担。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本人承诺将以上内容向家长或监护人汇报。因未如实汇报所引起的后果，责任由本人承担。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分院负责人：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（分院公章）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       年       月      日   </w:t>
            </w:r>
          </w:p>
        </w:tc>
      </w:tr>
    </w:tbl>
    <w:p>
      <w:pPr>
        <w:widowControl/>
        <w:spacing w:line="360" w:lineRule="auto"/>
        <w:jc w:val="center"/>
        <w:rPr>
          <w:rFonts w:ascii="方正小标宋_GBK" w:hAnsi="方正小标宋_GBK" w:eastAsia="方正小标宋_GBK" w:cs="宋体"/>
          <w:b/>
          <w:color w:val="auto"/>
          <w:kern w:val="0"/>
          <w:sz w:val="24"/>
        </w:rPr>
      </w:pPr>
    </w:p>
    <w:p/>
    <w:sectPr>
      <w:footerReference r:id="rId3" w:type="default"/>
      <w:pgSz w:w="11906" w:h="16838"/>
      <w:pgMar w:top="1304" w:right="1474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-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40031"/>
    <w:rsid w:val="18EB33CE"/>
    <w:rsid w:val="30184681"/>
    <w:rsid w:val="3A240031"/>
    <w:rsid w:val="4AD27B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2016-09-08T01:55:00Z</dcterms:created>
  <dc:creator>Administrator</dc:creator>
  <cp:lastModifiedBy>Administrator</cp:lastModifiedBy>
  <dcterms:modified xsi:type="dcterms:W3CDTF">2016-09-08T01:59:13Z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