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83" w:rsidRPr="004C7483" w:rsidRDefault="004C7483" w:rsidP="00B56C7C">
      <w:pPr>
        <w:spacing w:beforeLines="600" w:after="100" w:afterAutospacing="1"/>
        <w:jc w:val="center"/>
        <w:rPr>
          <w:rFonts w:ascii="方正小标宋_GBK" w:eastAsia="方正小标宋_GBK" w:hAnsi="方正小标宋_GBK"/>
          <w:color w:val="FF0000"/>
          <w:w w:val="72"/>
          <w:sz w:val="100"/>
          <w:szCs w:val="100"/>
          <w:lang w:eastAsia="zh-CN"/>
        </w:rPr>
      </w:pPr>
      <w:r w:rsidRPr="004C7483">
        <w:rPr>
          <w:rFonts w:ascii="方正小标宋_GBK" w:eastAsia="方正小标宋_GBK" w:hAnsi="方正小标宋_GBK" w:hint="eastAsia"/>
          <w:color w:val="FF0000"/>
          <w:w w:val="72"/>
          <w:sz w:val="100"/>
          <w:szCs w:val="100"/>
          <w:lang w:eastAsia="zh-CN"/>
        </w:rPr>
        <w:t>成都农业科技职业学院文件</w:t>
      </w:r>
    </w:p>
    <w:p w:rsidR="004C7483" w:rsidRDefault="00C061D7" w:rsidP="00B56C7C">
      <w:pPr>
        <w:spacing w:beforeLines="200"/>
        <w:jc w:val="center"/>
        <w:rPr>
          <w:rFonts w:ascii="仿宋_GB2312" w:eastAsia="仿宋_GB2312"/>
          <w:noProof/>
          <w:sz w:val="32"/>
          <w:szCs w:val="32"/>
          <w:lang w:eastAsia="zh-CN" w:bidi="ar-SA"/>
        </w:rPr>
      </w:pPr>
      <w:r>
        <w:rPr>
          <w:rFonts w:ascii="仿宋_GB2312" w:eastAsia="仿宋_GB2312"/>
          <w:noProof/>
          <w:sz w:val="32"/>
          <w:szCs w:val="32"/>
          <w:lang w:eastAsia="zh-CN" w:bidi="ar-SA"/>
        </w:rPr>
        <w:pict>
          <v:shapetype id="_x0000_t32" coordsize="21600,21600" o:spt="32" o:oned="t" path="m,l21600,21600e" filled="f">
            <v:path arrowok="t" fillok="f" o:connecttype="none"/>
            <o:lock v:ext="edit" shapetype="t"/>
          </v:shapetype>
          <v:shape id="_x0000_s1026" type="#_x0000_t32" style="position:absolute;left:0;text-align:left;margin-left:.45pt;margin-top:46.05pt;width:442.2pt;height:0;z-index:251658240;mso-position-horizontal-relative:margin" o:connectortype="straight" strokecolor="red" strokeweight="1.5pt">
            <w10:wrap anchorx="margin"/>
          </v:shape>
        </w:pict>
      </w:r>
      <w:r w:rsidR="004C7483">
        <w:rPr>
          <w:rFonts w:ascii="仿宋_GB2312" w:eastAsia="仿宋_GB2312" w:hint="eastAsia"/>
          <w:noProof/>
          <w:sz w:val="32"/>
          <w:szCs w:val="32"/>
          <w:lang w:eastAsia="zh-CN" w:bidi="ar-SA"/>
        </w:rPr>
        <w:t>成农院〔20</w:t>
      </w:r>
      <w:r w:rsidR="004F3586">
        <w:rPr>
          <w:rFonts w:ascii="仿宋_GB2312" w:eastAsia="仿宋_GB2312" w:hint="eastAsia"/>
          <w:noProof/>
          <w:sz w:val="32"/>
          <w:szCs w:val="32"/>
          <w:lang w:eastAsia="zh-CN" w:bidi="ar-SA"/>
        </w:rPr>
        <w:t>14</w:t>
      </w:r>
      <w:r w:rsidR="004C7483">
        <w:rPr>
          <w:rFonts w:ascii="仿宋_GB2312" w:eastAsia="仿宋_GB2312" w:hint="eastAsia"/>
          <w:noProof/>
          <w:sz w:val="32"/>
          <w:szCs w:val="32"/>
          <w:lang w:eastAsia="zh-CN" w:bidi="ar-SA"/>
        </w:rPr>
        <w:t>〕1</w:t>
      </w:r>
      <w:r w:rsidR="004F3586">
        <w:rPr>
          <w:rFonts w:ascii="仿宋_GB2312" w:eastAsia="仿宋_GB2312" w:hint="eastAsia"/>
          <w:noProof/>
          <w:sz w:val="32"/>
          <w:szCs w:val="32"/>
          <w:lang w:eastAsia="zh-CN" w:bidi="ar-SA"/>
        </w:rPr>
        <w:t>55</w:t>
      </w:r>
      <w:r w:rsidR="004C7483">
        <w:rPr>
          <w:rFonts w:ascii="仿宋_GB2312" w:eastAsia="仿宋_GB2312" w:hint="eastAsia"/>
          <w:noProof/>
          <w:sz w:val="32"/>
          <w:szCs w:val="32"/>
          <w:lang w:eastAsia="zh-CN" w:bidi="ar-SA"/>
        </w:rPr>
        <w:t>号</w:t>
      </w:r>
    </w:p>
    <w:p w:rsidR="0013481F" w:rsidRDefault="0013481F" w:rsidP="0013481F">
      <w:pPr>
        <w:spacing w:before="100" w:beforeAutospacing="1" w:after="100" w:afterAutospacing="1" w:line="240" w:lineRule="auto"/>
        <w:jc w:val="center"/>
        <w:rPr>
          <w:rFonts w:ascii="方正小标宋_GBK" w:eastAsia="方正小标宋_GBK" w:hAnsi="方正小标宋_GBK"/>
          <w:noProof/>
          <w:sz w:val="44"/>
          <w:szCs w:val="44"/>
          <w:lang w:eastAsia="zh-CN" w:bidi="ar-SA"/>
        </w:rPr>
      </w:pPr>
    </w:p>
    <w:p w:rsidR="00A35D42" w:rsidRDefault="004C7483" w:rsidP="0013481F">
      <w:pPr>
        <w:spacing w:before="100" w:beforeAutospacing="1" w:after="100" w:afterAutospacing="1" w:line="240" w:lineRule="auto"/>
        <w:jc w:val="center"/>
        <w:rPr>
          <w:rFonts w:ascii="方正小标宋_GBK" w:eastAsia="方正小标宋_GBK" w:hAnsi="方正小标宋_GBK"/>
          <w:noProof/>
          <w:sz w:val="44"/>
          <w:szCs w:val="44"/>
          <w:lang w:eastAsia="zh-CN" w:bidi="ar-SA"/>
        </w:rPr>
      </w:pPr>
      <w:r w:rsidRPr="004C7483">
        <w:rPr>
          <w:rFonts w:ascii="方正小标宋_GBK" w:eastAsia="方正小标宋_GBK" w:hAnsi="方正小标宋_GBK" w:hint="eastAsia"/>
          <w:noProof/>
          <w:sz w:val="44"/>
          <w:szCs w:val="44"/>
          <w:lang w:eastAsia="zh-CN" w:bidi="ar-SA"/>
        </w:rPr>
        <w:t>成都农业科技职业学院</w:t>
      </w:r>
    </w:p>
    <w:p w:rsidR="004C7483" w:rsidRPr="004C7483" w:rsidRDefault="004C7483" w:rsidP="0013481F">
      <w:pPr>
        <w:spacing w:before="100" w:beforeAutospacing="1" w:after="100" w:afterAutospacing="1" w:line="240" w:lineRule="auto"/>
        <w:jc w:val="center"/>
        <w:rPr>
          <w:rFonts w:ascii="方正小标宋_GBK" w:eastAsia="方正小标宋_GBK" w:hAnsi="方正小标宋_GBK"/>
          <w:noProof/>
          <w:sz w:val="44"/>
          <w:szCs w:val="44"/>
          <w:lang w:eastAsia="zh-CN" w:bidi="ar-SA"/>
        </w:rPr>
      </w:pPr>
      <w:r w:rsidRPr="004C7483">
        <w:rPr>
          <w:rFonts w:ascii="方正小标宋_GBK" w:eastAsia="方正小标宋_GBK" w:hAnsi="方正小标宋_GBK" w:hint="eastAsia"/>
          <w:noProof/>
          <w:sz w:val="44"/>
          <w:szCs w:val="44"/>
          <w:lang w:eastAsia="zh-CN" w:bidi="ar-SA"/>
        </w:rPr>
        <w:t>关于</w:t>
      </w:r>
      <w:r w:rsidR="00A35D42" w:rsidRPr="00CF77BE">
        <w:rPr>
          <w:rFonts w:ascii="方正小标宋_GBK" w:eastAsia="方正小标宋_GBK" w:hAnsi="方正小标宋_GBK" w:hint="eastAsia"/>
          <w:noProof/>
          <w:sz w:val="44"/>
          <w:szCs w:val="44"/>
          <w:lang w:eastAsia="zh-CN" w:bidi="ar-SA"/>
        </w:rPr>
        <w:t>做好</w:t>
      </w:r>
      <w:r w:rsidR="00A35D42">
        <w:rPr>
          <w:rFonts w:ascii="方正小标宋_GBK" w:eastAsia="方正小标宋_GBK" w:hAnsi="方正小标宋_GBK" w:hint="eastAsia"/>
          <w:noProof/>
          <w:sz w:val="44"/>
          <w:szCs w:val="44"/>
          <w:lang w:eastAsia="zh-CN" w:bidi="ar-SA"/>
        </w:rPr>
        <w:t>2014</w:t>
      </w:r>
      <w:r w:rsidR="00A35D42" w:rsidRPr="00CF77BE">
        <w:rPr>
          <w:rFonts w:ascii="方正小标宋_GBK" w:eastAsia="方正小标宋_GBK" w:hAnsi="方正小标宋_GBK" w:hint="eastAsia"/>
          <w:noProof/>
          <w:sz w:val="44"/>
          <w:szCs w:val="44"/>
          <w:lang w:eastAsia="zh-CN" w:bidi="ar-SA"/>
        </w:rPr>
        <w:t>年年度考核工作</w:t>
      </w:r>
      <w:r w:rsidRPr="004C7483">
        <w:rPr>
          <w:rFonts w:ascii="方正小标宋_GBK" w:eastAsia="方正小标宋_GBK" w:hAnsi="方正小标宋_GBK" w:hint="eastAsia"/>
          <w:noProof/>
          <w:sz w:val="44"/>
          <w:szCs w:val="44"/>
          <w:lang w:eastAsia="zh-CN" w:bidi="ar-SA"/>
        </w:rPr>
        <w:t>的通知</w:t>
      </w:r>
    </w:p>
    <w:p w:rsidR="004C7483" w:rsidRDefault="004C7483" w:rsidP="00AE33E9">
      <w:pPr>
        <w:spacing w:after="0" w:line="500" w:lineRule="exact"/>
        <w:jc w:val="both"/>
        <w:rPr>
          <w:rFonts w:ascii="仿宋_GB2312" w:eastAsia="仿宋_GB2312"/>
          <w:noProof/>
          <w:sz w:val="32"/>
          <w:szCs w:val="32"/>
          <w:lang w:eastAsia="zh-CN" w:bidi="ar-SA"/>
        </w:rPr>
      </w:pPr>
      <w:r>
        <w:rPr>
          <w:rFonts w:ascii="仿宋_GB2312" w:eastAsia="仿宋_GB2312" w:hint="eastAsia"/>
          <w:noProof/>
          <w:sz w:val="32"/>
          <w:szCs w:val="32"/>
          <w:lang w:eastAsia="zh-CN" w:bidi="ar-SA"/>
        </w:rPr>
        <w:t>学院各部门</w:t>
      </w:r>
      <w:r w:rsidR="00CE1A77">
        <w:rPr>
          <w:rFonts w:ascii="仿宋_GB2312" w:eastAsia="仿宋_GB2312" w:hint="eastAsia"/>
          <w:noProof/>
          <w:sz w:val="32"/>
          <w:szCs w:val="32"/>
          <w:lang w:eastAsia="zh-CN" w:bidi="ar-SA"/>
        </w:rPr>
        <w:t>（单位）</w:t>
      </w:r>
      <w:r>
        <w:rPr>
          <w:rFonts w:ascii="仿宋_GB2312" w:eastAsia="仿宋_GB2312" w:hint="eastAsia"/>
          <w:noProof/>
          <w:sz w:val="32"/>
          <w:szCs w:val="32"/>
          <w:lang w:eastAsia="zh-CN" w:bidi="ar-SA"/>
        </w:rPr>
        <w:t>：</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根据成都市委组织部、人社局关于做好事业单位工作人员2014年年度考核工作的通知精神，依据学院中层干部、教职工聘期考核相关规定，结合工作实际，现就2014年年度考核工作的有关事项通知如下：</w:t>
      </w:r>
    </w:p>
    <w:p w:rsidR="00CE1A77" w:rsidRPr="00247F0D" w:rsidRDefault="00CE1A77" w:rsidP="00AE33E9">
      <w:pPr>
        <w:spacing w:after="0" w:line="500" w:lineRule="exact"/>
        <w:ind w:firstLineChars="200" w:firstLine="640"/>
        <w:jc w:val="both"/>
        <w:rPr>
          <w:rFonts w:ascii="黑体" w:eastAsia="黑体"/>
          <w:sz w:val="32"/>
          <w:szCs w:val="32"/>
          <w:lang w:eastAsia="zh-CN"/>
        </w:rPr>
      </w:pPr>
      <w:r w:rsidRPr="00247F0D">
        <w:rPr>
          <w:rFonts w:ascii="黑体" w:eastAsia="黑体" w:hint="eastAsia"/>
          <w:sz w:val="32"/>
          <w:szCs w:val="32"/>
          <w:lang w:eastAsia="zh-CN"/>
        </w:rPr>
        <w:t>一、考核范围</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院级领导班子及其成员、各单位（部门）中层干部，编制内和自主聘用在岗教职工。</w:t>
      </w:r>
    </w:p>
    <w:p w:rsidR="00CE1A77" w:rsidRPr="00247F0D" w:rsidRDefault="00CE1A77" w:rsidP="00AE33E9">
      <w:pPr>
        <w:spacing w:after="0" w:line="500" w:lineRule="exact"/>
        <w:ind w:firstLineChars="200" w:firstLine="640"/>
        <w:jc w:val="both"/>
        <w:rPr>
          <w:rFonts w:ascii="黑体" w:eastAsia="黑体"/>
          <w:sz w:val="32"/>
          <w:szCs w:val="32"/>
          <w:lang w:eastAsia="zh-CN"/>
        </w:rPr>
      </w:pPr>
      <w:r w:rsidRPr="00247F0D">
        <w:rPr>
          <w:rFonts w:ascii="黑体" w:eastAsia="黑体" w:hint="eastAsia"/>
          <w:sz w:val="32"/>
          <w:szCs w:val="32"/>
          <w:lang w:eastAsia="zh-CN"/>
        </w:rPr>
        <w:t>二、考核内容</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单位（部门）干部和教职工履行岗位职责的情况。今年的年度考核要与学院开展“庸懒散浮拖”问题及“廉洁从教、廉洁从政”等专项整治工作紧密结合，重点考核政治品质和道德品行，</w:t>
      </w:r>
      <w:r w:rsidRPr="00196B87">
        <w:rPr>
          <w:rFonts w:ascii="仿宋_GB2312" w:eastAsia="仿宋_GB2312" w:hint="eastAsia"/>
          <w:sz w:val="32"/>
          <w:szCs w:val="32"/>
          <w:lang w:eastAsia="zh-CN"/>
        </w:rPr>
        <w:lastRenderedPageBreak/>
        <w:t>在急、重、难等关键时刻表现，完成学院党委、行政部署的重大工作的业绩。</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考核结果以年度考核等次为准。</w:t>
      </w:r>
    </w:p>
    <w:p w:rsidR="00CE1A77" w:rsidRPr="00247F0D" w:rsidRDefault="00CE1A77" w:rsidP="00AE33E9">
      <w:pPr>
        <w:spacing w:after="0" w:line="500" w:lineRule="exact"/>
        <w:ind w:firstLineChars="200" w:firstLine="640"/>
        <w:jc w:val="both"/>
        <w:rPr>
          <w:rFonts w:ascii="黑体" w:eastAsia="黑体"/>
          <w:sz w:val="32"/>
          <w:szCs w:val="32"/>
          <w:lang w:eastAsia="zh-CN"/>
        </w:rPr>
      </w:pPr>
      <w:r w:rsidRPr="00247F0D">
        <w:rPr>
          <w:rFonts w:ascii="黑体" w:eastAsia="黑体" w:hint="eastAsia"/>
          <w:sz w:val="32"/>
          <w:szCs w:val="32"/>
          <w:lang w:eastAsia="zh-CN"/>
        </w:rPr>
        <w:t>三、考核形式</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年度考核以日常考核与定期考核相结合，教职工自我总结与述职、年度考核测评相结合。</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日常考核：对教职工在日常工作中的履职情况、考勤情况进行考核。定期考核，主要是通过年终或学期末的检查，年终的自我总结、述职、考核测评等形式进行。</w:t>
      </w:r>
    </w:p>
    <w:p w:rsidR="00CE1A77" w:rsidRPr="00247F0D" w:rsidRDefault="00CE1A77" w:rsidP="00AE33E9">
      <w:pPr>
        <w:spacing w:after="0" w:line="500" w:lineRule="exact"/>
        <w:ind w:firstLineChars="200" w:firstLine="640"/>
        <w:jc w:val="both"/>
        <w:rPr>
          <w:rFonts w:ascii="黑体" w:eastAsia="黑体"/>
          <w:sz w:val="32"/>
          <w:szCs w:val="32"/>
          <w:lang w:eastAsia="zh-CN"/>
        </w:rPr>
      </w:pPr>
      <w:r w:rsidRPr="00247F0D">
        <w:rPr>
          <w:rFonts w:ascii="黑体" w:eastAsia="黑体" w:hint="eastAsia"/>
          <w:sz w:val="32"/>
          <w:szCs w:val="32"/>
          <w:lang w:eastAsia="zh-CN"/>
        </w:rPr>
        <w:t>四、年度考核操作步骤</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247F0D">
        <w:rPr>
          <w:rFonts w:ascii="楷体_GB2312" w:eastAsia="楷体_GB2312" w:hint="eastAsia"/>
          <w:sz w:val="32"/>
          <w:szCs w:val="32"/>
          <w:lang w:eastAsia="zh-CN"/>
        </w:rPr>
        <w:t>（一）总结。</w:t>
      </w:r>
      <w:r w:rsidRPr="00196B87">
        <w:rPr>
          <w:rFonts w:ascii="仿宋_GB2312" w:eastAsia="仿宋_GB2312" w:hint="eastAsia"/>
          <w:sz w:val="32"/>
          <w:szCs w:val="32"/>
          <w:lang w:eastAsia="zh-CN"/>
        </w:rPr>
        <w:t>本着谁主管谁考核，一级考核一级的原则，学院各级干部在进行本单位（部门）年度工作总结的同时，还要认真组织做好本人和教职工的年度工作总结，认真撰写总结和述职报告，并填写《年度考核登记表》。</w:t>
      </w:r>
    </w:p>
    <w:p w:rsidR="00CE1A77" w:rsidRPr="00247F0D" w:rsidRDefault="00CE1A77" w:rsidP="00AE33E9">
      <w:pPr>
        <w:spacing w:after="0" w:line="500" w:lineRule="exact"/>
        <w:ind w:firstLineChars="200" w:firstLine="640"/>
        <w:jc w:val="both"/>
        <w:rPr>
          <w:rFonts w:ascii="楷体_GB2312" w:eastAsia="楷体_GB2312"/>
          <w:sz w:val="32"/>
          <w:szCs w:val="32"/>
          <w:lang w:eastAsia="zh-CN"/>
        </w:rPr>
      </w:pPr>
      <w:r w:rsidRPr="00247F0D">
        <w:rPr>
          <w:rFonts w:ascii="楷体_GB2312" w:eastAsia="楷体_GB2312" w:hint="eastAsia"/>
          <w:sz w:val="32"/>
          <w:szCs w:val="32"/>
          <w:lang w:eastAsia="zh-CN"/>
        </w:rPr>
        <w:t>（二）述职、考核测评</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1、院领导班子及成员的述职评议测评。院级领导的述职测评考核按“成组通〔2014〕200号”文件精神执行。</w:t>
      </w:r>
    </w:p>
    <w:p w:rsidR="00CE1A77" w:rsidRPr="00196B87" w:rsidRDefault="00CE1A77" w:rsidP="00AE33E9">
      <w:pPr>
        <w:spacing w:after="0" w:line="500" w:lineRule="exact"/>
        <w:ind w:firstLineChars="200" w:firstLine="640"/>
        <w:jc w:val="both"/>
        <w:rPr>
          <w:rFonts w:ascii="仿宋_GB2312" w:eastAsia="仿宋_GB2312"/>
          <w:bCs/>
          <w:sz w:val="32"/>
          <w:szCs w:val="32"/>
          <w:lang w:eastAsia="zh-CN"/>
        </w:rPr>
      </w:pPr>
      <w:r w:rsidRPr="00196B87">
        <w:rPr>
          <w:rFonts w:ascii="仿宋_GB2312" w:eastAsia="仿宋_GB2312" w:hint="eastAsia"/>
          <w:sz w:val="32"/>
          <w:szCs w:val="32"/>
          <w:lang w:eastAsia="zh-CN"/>
        </w:rPr>
        <w:t>2、</w:t>
      </w:r>
      <w:r w:rsidRPr="00196B87">
        <w:rPr>
          <w:rFonts w:ascii="仿宋_GB2312" w:eastAsia="仿宋_GB2312" w:hint="eastAsia"/>
          <w:bCs/>
          <w:sz w:val="32"/>
          <w:szCs w:val="32"/>
          <w:lang w:eastAsia="zh-CN"/>
        </w:rPr>
        <w:t>处级干部的</w:t>
      </w:r>
      <w:r w:rsidRPr="00196B87">
        <w:rPr>
          <w:rFonts w:ascii="仿宋_GB2312" w:eastAsia="仿宋_GB2312" w:hint="eastAsia"/>
          <w:sz w:val="32"/>
          <w:szCs w:val="32"/>
          <w:lang w:eastAsia="zh-CN"/>
        </w:rPr>
        <w:t>考核测评。</w:t>
      </w:r>
      <w:r w:rsidRPr="00196B87">
        <w:rPr>
          <w:rFonts w:ascii="仿宋_GB2312" w:eastAsia="仿宋_GB2312" w:hint="eastAsia"/>
          <w:bCs/>
          <w:sz w:val="32"/>
          <w:szCs w:val="32"/>
          <w:lang w:eastAsia="zh-CN"/>
        </w:rPr>
        <w:t>处级干部的评议测评</w:t>
      </w:r>
      <w:r w:rsidRPr="00196B87">
        <w:rPr>
          <w:rFonts w:ascii="仿宋_GB2312" w:eastAsia="仿宋_GB2312" w:hint="eastAsia"/>
          <w:sz w:val="32"/>
          <w:szCs w:val="32"/>
          <w:lang w:eastAsia="zh-CN"/>
        </w:rPr>
        <w:t>在规定范围内进行，</w:t>
      </w:r>
      <w:r w:rsidRPr="00196B87">
        <w:rPr>
          <w:rFonts w:ascii="仿宋_GB2312" w:eastAsia="仿宋_GB2312" w:hint="eastAsia"/>
          <w:bCs/>
          <w:sz w:val="32"/>
          <w:szCs w:val="32"/>
          <w:lang w:eastAsia="zh-CN"/>
        </w:rPr>
        <w:t>个人年度总结由组织人事处在考核测评前通过OA办公系统予以公布，</w:t>
      </w:r>
      <w:r w:rsidRPr="00196B87">
        <w:rPr>
          <w:rFonts w:ascii="仿宋_GB2312" w:eastAsia="仿宋_GB2312" w:hint="eastAsia"/>
          <w:sz w:val="32"/>
          <w:szCs w:val="32"/>
          <w:lang w:eastAsia="zh-CN"/>
        </w:rPr>
        <w:t>考核测评根据本人年度总结、平时工作情况按照</w:t>
      </w:r>
      <w:r w:rsidRPr="00196B87">
        <w:rPr>
          <w:rFonts w:ascii="仿宋_GB2312" w:eastAsia="仿宋_GB2312" w:hint="eastAsia"/>
          <w:bCs/>
          <w:sz w:val="32"/>
          <w:szCs w:val="32"/>
          <w:lang w:eastAsia="zh-CN"/>
        </w:rPr>
        <w:t>德、能、勤、绩、廉和满意度进行评议</w:t>
      </w:r>
      <w:r w:rsidRPr="00196B87">
        <w:rPr>
          <w:rFonts w:ascii="仿宋_GB2312" w:eastAsia="仿宋_GB2312" w:hint="eastAsia"/>
          <w:sz w:val="32"/>
          <w:szCs w:val="32"/>
          <w:lang w:eastAsia="zh-CN"/>
        </w:rPr>
        <w:t>。评议结果是确定年度考核等次的重要依据之一。（处级干部年度总结电子文档于2014年12月30日中午12：00之前OA发给组织人事处冉刚同志收。）</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3、科级干部、一般教职工的述职考核测评。科级干部、一般教职工述职测评在本单位（部门）范围内进行，考核测评根据本</w:t>
      </w:r>
      <w:r w:rsidRPr="00196B87">
        <w:rPr>
          <w:rFonts w:ascii="仿宋_GB2312" w:eastAsia="仿宋_GB2312" w:hint="eastAsia"/>
          <w:sz w:val="32"/>
          <w:szCs w:val="32"/>
          <w:lang w:eastAsia="zh-CN"/>
        </w:rPr>
        <w:lastRenderedPageBreak/>
        <w:t>人述职、平时工作情况按照优秀、院优秀、称职、基本称职、不称职等次进行评定，评定结果是确定年度考核等次的重要依据。</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4、集中考核测评层次、类别和参与范围。</w:t>
      </w:r>
    </w:p>
    <w:tbl>
      <w:tblPr>
        <w:tblW w:w="8993"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2218"/>
        <w:gridCol w:w="3900"/>
        <w:gridCol w:w="2339"/>
      </w:tblGrid>
      <w:tr w:rsidR="00CE1A77" w:rsidRPr="00196B87" w:rsidTr="004A0D37">
        <w:trPr>
          <w:trHeight w:val="566"/>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被考核测评人员类别</w:t>
            </w:r>
          </w:p>
        </w:tc>
        <w:tc>
          <w:tcPr>
            <w:tcW w:w="3939"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参与考核测评人员类别</w:t>
            </w:r>
          </w:p>
        </w:tc>
        <w:tc>
          <w:tcPr>
            <w:tcW w:w="2360"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备注</w:t>
            </w:r>
          </w:p>
        </w:tc>
      </w:tr>
      <w:tr w:rsidR="00CE1A77" w:rsidRPr="00196B87" w:rsidTr="004A0D37">
        <w:trPr>
          <w:trHeight w:val="1283"/>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科级干部、一般教职员工</w:t>
            </w:r>
          </w:p>
        </w:tc>
        <w:tc>
          <w:tcPr>
            <w:tcW w:w="3939"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本单位（部门）全体人员</w:t>
            </w:r>
          </w:p>
        </w:tc>
        <w:tc>
          <w:tcPr>
            <w:tcW w:w="2360"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各单位（部门）述职测评自行安排，并通知组织人事处参加对处级干部的测评。</w:t>
            </w:r>
          </w:p>
        </w:tc>
      </w:tr>
      <w:tr w:rsidR="00CE1A77" w:rsidRPr="00196B87" w:rsidTr="006E2073">
        <w:trPr>
          <w:trHeight w:val="664"/>
          <w:jc w:val="center"/>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处级干部</w:t>
            </w:r>
          </w:p>
        </w:tc>
        <w:tc>
          <w:tcPr>
            <w:tcW w:w="2238" w:type="dxa"/>
            <w:vMerge w:val="restart"/>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各分院(部)</w:t>
            </w:r>
          </w:p>
        </w:tc>
        <w:tc>
          <w:tcPr>
            <w:tcW w:w="3939" w:type="dxa"/>
            <w:tcBorders>
              <w:top w:val="single" w:sz="4" w:space="0" w:color="auto"/>
              <w:left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行政职能处室处级干部、本部门全体工作人员</w:t>
            </w:r>
          </w:p>
        </w:tc>
        <w:tc>
          <w:tcPr>
            <w:tcW w:w="2360" w:type="dxa"/>
            <w:vMerge w:val="restart"/>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p>
        </w:tc>
      </w:tr>
      <w:tr w:rsidR="00CE1A77" w:rsidRPr="00196B87" w:rsidTr="006E2073">
        <w:trPr>
          <w:trHeight w:val="560"/>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lang w:eastAsia="zh-CN"/>
              </w:rPr>
            </w:pPr>
          </w:p>
        </w:tc>
        <w:tc>
          <w:tcPr>
            <w:tcW w:w="2238"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lang w:eastAsia="zh-CN"/>
              </w:rPr>
            </w:pPr>
          </w:p>
        </w:tc>
        <w:tc>
          <w:tcPr>
            <w:tcW w:w="3939"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院级领导</w:t>
            </w:r>
          </w:p>
        </w:tc>
        <w:tc>
          <w:tcPr>
            <w:tcW w:w="2360"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rPr>
            </w:pPr>
          </w:p>
        </w:tc>
      </w:tr>
      <w:tr w:rsidR="00CE1A77" w:rsidRPr="00196B87" w:rsidTr="006E2073">
        <w:trPr>
          <w:trHeight w:val="695"/>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rPr>
            </w:pPr>
          </w:p>
        </w:tc>
        <w:tc>
          <w:tcPr>
            <w:tcW w:w="2238" w:type="dxa"/>
            <w:vMerge w:val="restart"/>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职能处室</w:t>
            </w:r>
          </w:p>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业务单位</w:t>
            </w:r>
          </w:p>
        </w:tc>
        <w:tc>
          <w:tcPr>
            <w:tcW w:w="3939" w:type="dxa"/>
            <w:tcBorders>
              <w:top w:val="single" w:sz="4" w:space="0" w:color="auto"/>
              <w:left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各分院（部）处级干部、本部门全体工作人员</w:t>
            </w:r>
          </w:p>
        </w:tc>
        <w:tc>
          <w:tcPr>
            <w:tcW w:w="2360"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lang w:eastAsia="zh-CN"/>
              </w:rPr>
            </w:pPr>
          </w:p>
        </w:tc>
      </w:tr>
      <w:tr w:rsidR="00CE1A77" w:rsidRPr="00196B87" w:rsidTr="006E2073">
        <w:trPr>
          <w:trHeight w:val="40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lang w:eastAsia="zh-CN"/>
              </w:rPr>
            </w:pPr>
          </w:p>
        </w:tc>
        <w:tc>
          <w:tcPr>
            <w:tcW w:w="2238"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lang w:eastAsia="zh-CN"/>
              </w:rPr>
            </w:pPr>
          </w:p>
        </w:tc>
        <w:tc>
          <w:tcPr>
            <w:tcW w:w="3939"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rPr>
            </w:pPr>
            <w:r w:rsidRPr="00196B87">
              <w:rPr>
                <w:rFonts w:ascii="仿宋_GB2312" w:eastAsia="仿宋_GB2312" w:hAnsi="宋体" w:hint="eastAsia"/>
                <w:bCs/>
                <w:sz w:val="32"/>
                <w:szCs w:val="32"/>
              </w:rPr>
              <w:t>院级领导</w:t>
            </w:r>
          </w:p>
        </w:tc>
        <w:tc>
          <w:tcPr>
            <w:tcW w:w="2360" w:type="dxa"/>
            <w:vMerge/>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pacing w:after="0" w:line="500" w:lineRule="exact"/>
              <w:jc w:val="both"/>
              <w:rPr>
                <w:rFonts w:ascii="仿宋_GB2312" w:eastAsia="仿宋_GB2312" w:hAnsi="宋体"/>
                <w:bCs/>
                <w:sz w:val="32"/>
                <w:szCs w:val="32"/>
              </w:rPr>
            </w:pPr>
          </w:p>
        </w:tc>
      </w:tr>
      <w:tr w:rsidR="00CE1A77" w:rsidRPr="00196B87" w:rsidTr="006E2073">
        <w:trPr>
          <w:trHeight w:val="1987"/>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院级领导干部</w:t>
            </w:r>
          </w:p>
        </w:tc>
        <w:tc>
          <w:tcPr>
            <w:tcW w:w="3939"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处级及以上干部</w:t>
            </w:r>
          </w:p>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r w:rsidRPr="00196B87">
              <w:rPr>
                <w:rFonts w:ascii="仿宋_GB2312" w:eastAsia="仿宋_GB2312" w:hAnsi="宋体" w:hint="eastAsia"/>
                <w:bCs/>
                <w:sz w:val="32"/>
                <w:szCs w:val="32"/>
                <w:lang w:eastAsia="zh-CN"/>
              </w:rPr>
              <w:t>教代会主席团成员、工会委员、人大代表、政协委员、民主党派、无党派代表、教授</w:t>
            </w:r>
          </w:p>
        </w:tc>
        <w:tc>
          <w:tcPr>
            <w:tcW w:w="2360"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adjustRightInd w:val="0"/>
              <w:snapToGrid w:val="0"/>
              <w:spacing w:after="0" w:line="500" w:lineRule="exact"/>
              <w:jc w:val="both"/>
              <w:rPr>
                <w:rFonts w:ascii="仿宋_GB2312" w:eastAsia="仿宋_GB2312" w:hAnsi="宋体"/>
                <w:bCs/>
                <w:sz w:val="32"/>
                <w:szCs w:val="32"/>
                <w:lang w:eastAsia="zh-CN"/>
              </w:rPr>
            </w:pPr>
          </w:p>
        </w:tc>
      </w:tr>
    </w:tbl>
    <w:p w:rsidR="00CE1A77" w:rsidRPr="00196B87" w:rsidRDefault="00CE1A77" w:rsidP="00AE33E9">
      <w:pPr>
        <w:spacing w:after="0" w:line="500" w:lineRule="exact"/>
        <w:ind w:firstLineChars="200" w:firstLine="640"/>
        <w:jc w:val="both"/>
        <w:rPr>
          <w:rFonts w:ascii="仿宋_GB2312" w:eastAsia="仿宋_GB2312" w:hAnsi="宋体"/>
          <w:sz w:val="32"/>
          <w:szCs w:val="32"/>
          <w:lang w:eastAsia="zh-CN"/>
        </w:rPr>
      </w:pPr>
      <w:r w:rsidRPr="00196B87">
        <w:rPr>
          <w:rFonts w:ascii="仿宋_GB2312" w:eastAsia="仿宋_GB2312" w:hint="eastAsia"/>
          <w:sz w:val="32"/>
          <w:szCs w:val="32"/>
          <w:lang w:eastAsia="zh-CN"/>
        </w:rPr>
        <w:t>5、</w:t>
      </w:r>
      <w:r w:rsidRPr="00196B87">
        <w:rPr>
          <w:rFonts w:ascii="仿宋_GB2312" w:eastAsia="仿宋_GB2312" w:hAnsi="宋体" w:hint="eastAsia"/>
          <w:sz w:val="32"/>
          <w:szCs w:val="32"/>
          <w:lang w:eastAsia="zh-CN"/>
        </w:rPr>
        <w:t>考核测评得分的确定。</w:t>
      </w:r>
    </w:p>
    <w:p w:rsidR="00CE1A77" w:rsidRPr="00196B87" w:rsidRDefault="00CE1A77" w:rsidP="00AE33E9">
      <w:pPr>
        <w:spacing w:after="0" w:line="500" w:lineRule="exact"/>
        <w:ind w:firstLineChars="200" w:firstLine="640"/>
        <w:jc w:val="both"/>
        <w:rPr>
          <w:rFonts w:ascii="仿宋_GB2312" w:eastAsia="仿宋_GB2312" w:hAnsi="宋体"/>
          <w:sz w:val="32"/>
          <w:szCs w:val="32"/>
          <w:lang w:eastAsia="zh-CN"/>
        </w:rPr>
      </w:pPr>
      <w:r w:rsidRPr="00196B87">
        <w:rPr>
          <w:rFonts w:ascii="仿宋_GB2312" w:eastAsia="仿宋_GB2312" w:hAnsi="宋体" w:hint="eastAsia"/>
          <w:sz w:val="32"/>
          <w:szCs w:val="32"/>
          <w:lang w:eastAsia="zh-CN"/>
        </w:rPr>
        <w:t>处级干部：处级干部测评最后得分由学院领导综合评价得分与集中考核测评得分之和组成。学院领导对每位处级干部进行综合评价打分（分值为10分），以评价的平均分作为院领导对该干</w:t>
      </w:r>
      <w:r w:rsidRPr="00196B87">
        <w:rPr>
          <w:rFonts w:ascii="仿宋_GB2312" w:eastAsia="仿宋_GB2312" w:hAnsi="宋体" w:hint="eastAsia"/>
          <w:sz w:val="32"/>
          <w:szCs w:val="32"/>
          <w:lang w:eastAsia="zh-CN"/>
        </w:rPr>
        <w:lastRenderedPageBreak/>
        <w:t>部的综合评价得分。集中测评按照</w:t>
      </w:r>
      <w:r w:rsidRPr="00196B87">
        <w:rPr>
          <w:rFonts w:ascii="仿宋_GB2312" w:eastAsia="仿宋_GB2312" w:hint="eastAsia"/>
          <w:sz w:val="32"/>
          <w:szCs w:val="32"/>
          <w:lang w:eastAsia="zh-CN"/>
        </w:rPr>
        <w:t>6</w:t>
      </w:r>
      <w:r w:rsidRPr="00196B87">
        <w:rPr>
          <w:rFonts w:ascii="仿宋_GB2312" w:eastAsia="仿宋_GB2312" w:hAnsi="宋体" w:hint="eastAsia"/>
          <w:sz w:val="32"/>
          <w:szCs w:val="32"/>
          <w:lang w:eastAsia="zh-CN"/>
        </w:rPr>
        <w:t>∶</w:t>
      </w:r>
      <w:r w:rsidRPr="00196B87">
        <w:rPr>
          <w:rFonts w:ascii="仿宋_GB2312" w:eastAsia="仿宋_GB2312" w:hint="eastAsia"/>
          <w:sz w:val="32"/>
          <w:szCs w:val="32"/>
          <w:lang w:eastAsia="zh-CN"/>
        </w:rPr>
        <w:t>4[处级干部</w:t>
      </w:r>
      <w:r w:rsidRPr="00196B87">
        <w:rPr>
          <w:rFonts w:ascii="仿宋_GB2312" w:eastAsia="仿宋_GB2312" w:hAnsi="宋体" w:hint="eastAsia"/>
          <w:sz w:val="32"/>
          <w:szCs w:val="32"/>
          <w:lang w:eastAsia="zh-CN"/>
        </w:rPr>
        <w:t>∶</w:t>
      </w:r>
      <w:r w:rsidRPr="00196B87">
        <w:rPr>
          <w:rFonts w:ascii="仿宋_GB2312" w:eastAsia="仿宋_GB2312" w:hint="eastAsia"/>
          <w:sz w:val="32"/>
          <w:szCs w:val="32"/>
          <w:lang w:eastAsia="zh-CN"/>
        </w:rPr>
        <w:t>本单位（部门）工作人员]计算得分。考核测评得分结果由组织人事处负责统计汇总，</w:t>
      </w:r>
      <w:r w:rsidRPr="00196B87">
        <w:rPr>
          <w:rFonts w:ascii="仿宋_GB2312" w:eastAsia="仿宋_GB2312" w:hAnsi="宋体" w:hint="eastAsia"/>
          <w:sz w:val="32"/>
          <w:szCs w:val="32"/>
          <w:lang w:eastAsia="zh-CN"/>
        </w:rPr>
        <w:t>在一定范围内进行公布。</w:t>
      </w:r>
    </w:p>
    <w:p w:rsidR="00CE1A77" w:rsidRPr="00196B87" w:rsidRDefault="00CE1A77" w:rsidP="00AE33E9">
      <w:pPr>
        <w:spacing w:after="0" w:line="500" w:lineRule="exact"/>
        <w:ind w:firstLineChars="200" w:firstLine="640"/>
        <w:jc w:val="both"/>
        <w:rPr>
          <w:rFonts w:ascii="仿宋_GB2312" w:eastAsia="仿宋_GB2312" w:hAnsi="宋体"/>
          <w:sz w:val="32"/>
          <w:szCs w:val="32"/>
          <w:lang w:eastAsia="zh-CN"/>
        </w:rPr>
      </w:pPr>
      <w:r w:rsidRPr="00196B87">
        <w:rPr>
          <w:rFonts w:ascii="仿宋_GB2312" w:eastAsia="仿宋_GB2312" w:hAnsi="宋体" w:hint="eastAsia"/>
          <w:sz w:val="32"/>
          <w:szCs w:val="32"/>
          <w:lang w:eastAsia="zh-CN"/>
        </w:rPr>
        <w:t>科级、</w:t>
      </w:r>
      <w:r w:rsidRPr="00196B87">
        <w:rPr>
          <w:rFonts w:ascii="仿宋_GB2312" w:eastAsia="仿宋_GB2312" w:hint="eastAsia"/>
          <w:bCs/>
          <w:sz w:val="32"/>
          <w:szCs w:val="32"/>
          <w:lang w:eastAsia="zh-CN"/>
        </w:rPr>
        <w:t>一般教职工：</w:t>
      </w:r>
      <w:r w:rsidRPr="00196B87">
        <w:rPr>
          <w:rFonts w:ascii="仿宋_GB2312" w:eastAsia="仿宋_GB2312" w:hAnsi="宋体" w:hint="eastAsia"/>
          <w:sz w:val="32"/>
          <w:szCs w:val="32"/>
          <w:lang w:eastAsia="zh-CN"/>
        </w:rPr>
        <w:t>科级、</w:t>
      </w:r>
      <w:r w:rsidRPr="00196B87">
        <w:rPr>
          <w:rFonts w:ascii="仿宋_GB2312" w:eastAsia="仿宋_GB2312" w:hint="eastAsia"/>
          <w:bCs/>
          <w:sz w:val="32"/>
          <w:szCs w:val="32"/>
          <w:lang w:eastAsia="zh-CN"/>
        </w:rPr>
        <w:t>一般教职工</w:t>
      </w:r>
      <w:r w:rsidRPr="00196B87">
        <w:rPr>
          <w:rFonts w:ascii="仿宋_GB2312" w:eastAsia="仿宋_GB2312" w:hint="eastAsia"/>
          <w:sz w:val="32"/>
          <w:szCs w:val="32"/>
          <w:lang w:eastAsia="zh-CN"/>
        </w:rPr>
        <w:t>测评结果由各总支（支部）负责统计汇总，并报组织人事处备案。</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247F0D">
        <w:rPr>
          <w:rFonts w:ascii="楷体_GB2312" w:eastAsia="楷体_GB2312" w:hint="eastAsia"/>
          <w:sz w:val="32"/>
          <w:szCs w:val="32"/>
          <w:lang w:eastAsia="zh-CN"/>
        </w:rPr>
        <w:t>（三）考核等次的评定：</w:t>
      </w:r>
      <w:r w:rsidRPr="00196B87">
        <w:rPr>
          <w:rFonts w:ascii="仿宋_GB2312" w:eastAsia="仿宋_GB2312" w:hint="eastAsia"/>
          <w:sz w:val="32"/>
          <w:szCs w:val="32"/>
          <w:lang w:eastAsia="zh-CN"/>
        </w:rPr>
        <w:t>考核等次分为优秀（院优秀）、称职、基本称职、不称职四个等次，其中：优秀（编内人员中推选）、院优秀（自主聘用人员中推选）等次分别控制在应参加考核总人数的12%以内，指标分配见“附件1”，确定为基本称职和不称职等次应写明原因，标准参照“附件2”。2014年新聘的教职工只写评语，不确定等次。</w:t>
      </w:r>
    </w:p>
    <w:p w:rsidR="00CE1A77" w:rsidRPr="00196B87" w:rsidRDefault="00CE1A77" w:rsidP="00AE33E9">
      <w:pPr>
        <w:spacing w:after="0" w:line="500" w:lineRule="exact"/>
        <w:ind w:firstLineChars="200" w:firstLine="640"/>
        <w:jc w:val="both"/>
        <w:rPr>
          <w:rFonts w:ascii="仿宋_GB2312" w:eastAsia="仿宋_GB2312" w:hAnsi="宋体"/>
          <w:sz w:val="32"/>
          <w:szCs w:val="32"/>
          <w:lang w:eastAsia="zh-CN"/>
        </w:rPr>
      </w:pPr>
      <w:r w:rsidRPr="00196B87">
        <w:rPr>
          <w:rFonts w:ascii="仿宋_GB2312" w:eastAsia="仿宋_GB2312" w:hint="eastAsia"/>
          <w:sz w:val="32"/>
          <w:szCs w:val="32"/>
          <w:lang w:eastAsia="zh-CN"/>
        </w:rPr>
        <w:t>评定为“优秀”等次的，“不称职”得票不得超过10%；评定为“称职”等次的，“不称职”得票不得超过15%；评定为“基本称职”等次的，“不称职”得票率不得超过30%；“不称职”得票超过30%的，经核实，应评定为“不称职”。</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bCs/>
          <w:sz w:val="32"/>
          <w:szCs w:val="32"/>
          <w:lang w:eastAsia="zh-CN"/>
        </w:rPr>
        <w:t>处级干部的</w:t>
      </w:r>
      <w:r w:rsidRPr="00196B87">
        <w:rPr>
          <w:rFonts w:ascii="仿宋_GB2312" w:eastAsia="仿宋_GB2312" w:hint="eastAsia"/>
          <w:sz w:val="32"/>
          <w:szCs w:val="32"/>
          <w:lang w:eastAsia="zh-CN"/>
        </w:rPr>
        <w:t>优秀等次人选的评定由学院</w:t>
      </w:r>
      <w:r w:rsidRPr="00196B87">
        <w:rPr>
          <w:rFonts w:ascii="仿宋_GB2312" w:eastAsia="仿宋_GB2312" w:hint="eastAsia"/>
          <w:bCs/>
          <w:sz w:val="32"/>
          <w:szCs w:val="32"/>
          <w:lang w:eastAsia="zh-CN"/>
        </w:rPr>
        <w:t>考核领导小组研究确定；</w:t>
      </w:r>
      <w:r w:rsidRPr="00196B87">
        <w:rPr>
          <w:rFonts w:ascii="仿宋_GB2312" w:eastAsia="仿宋_GB2312" w:hint="eastAsia"/>
          <w:sz w:val="32"/>
          <w:szCs w:val="32"/>
          <w:lang w:eastAsia="zh-CN"/>
        </w:rPr>
        <w:t>科级干部、一般教职工优秀等次人选的评定由各党总支（支部）组织评定推荐。</w:t>
      </w:r>
    </w:p>
    <w:p w:rsidR="00CE1A77" w:rsidRPr="00247F0D" w:rsidRDefault="00CE1A77" w:rsidP="00AE33E9">
      <w:pPr>
        <w:spacing w:after="0" w:line="500" w:lineRule="exact"/>
        <w:ind w:firstLineChars="200" w:firstLine="640"/>
        <w:jc w:val="both"/>
        <w:rPr>
          <w:rFonts w:ascii="黑体" w:eastAsia="黑体"/>
          <w:bCs/>
          <w:sz w:val="32"/>
          <w:szCs w:val="32"/>
          <w:lang w:eastAsia="zh-CN"/>
        </w:rPr>
      </w:pPr>
      <w:r w:rsidRPr="00247F0D">
        <w:rPr>
          <w:rFonts w:ascii="黑体" w:eastAsia="黑体" w:hint="eastAsia"/>
          <w:bCs/>
          <w:sz w:val="32"/>
          <w:szCs w:val="32"/>
          <w:lang w:eastAsia="zh-CN"/>
        </w:rPr>
        <w:t>五、考核相关工作流程</w:t>
      </w:r>
    </w:p>
    <w:p w:rsidR="00CE1A77" w:rsidRPr="00196B87" w:rsidRDefault="00CE1A77" w:rsidP="00AE33E9">
      <w:pPr>
        <w:spacing w:after="0" w:line="500" w:lineRule="exact"/>
        <w:ind w:firstLineChars="200" w:firstLine="640"/>
        <w:jc w:val="both"/>
        <w:rPr>
          <w:rFonts w:ascii="仿宋_GB2312" w:eastAsia="仿宋_GB2312"/>
          <w:bCs/>
          <w:sz w:val="32"/>
          <w:szCs w:val="32"/>
          <w:lang w:eastAsia="zh-CN"/>
        </w:rPr>
      </w:pPr>
      <w:r w:rsidRPr="00196B87">
        <w:rPr>
          <w:rFonts w:ascii="仿宋_GB2312" w:eastAsia="仿宋_GB2312" w:hint="eastAsia"/>
          <w:bCs/>
          <w:sz w:val="32"/>
          <w:szCs w:val="32"/>
          <w:lang w:eastAsia="zh-CN"/>
        </w:rPr>
        <w:t>处级干部的考核流程：自我总结→考核测评→学院考核领导小组集体研究形成初步考核意见→听取中层干部意见，进行优秀名单公示→填写考核评语和等次→</w:t>
      </w:r>
      <w:r w:rsidRPr="00196B87">
        <w:rPr>
          <w:rFonts w:ascii="仿宋_GB2312" w:eastAsia="仿宋_GB2312" w:hint="eastAsia"/>
          <w:sz w:val="32"/>
          <w:szCs w:val="32"/>
          <w:lang w:eastAsia="zh-CN"/>
        </w:rPr>
        <w:t>反馈</w:t>
      </w:r>
      <w:r w:rsidRPr="00196B87">
        <w:rPr>
          <w:rFonts w:ascii="仿宋_GB2312" w:eastAsia="仿宋_GB2312" w:hint="eastAsia"/>
          <w:bCs/>
          <w:sz w:val="32"/>
          <w:szCs w:val="32"/>
          <w:lang w:eastAsia="zh-CN"/>
        </w:rPr>
        <w:t>本人签字确认→《考核登记表》报学院考核领导小组盖章归档。</w:t>
      </w:r>
    </w:p>
    <w:p w:rsidR="00CE1A77" w:rsidRPr="00196B87" w:rsidRDefault="00CE1A77" w:rsidP="00AE33E9">
      <w:pPr>
        <w:spacing w:after="0" w:line="500" w:lineRule="exact"/>
        <w:ind w:firstLineChars="200" w:firstLine="640"/>
        <w:jc w:val="both"/>
        <w:rPr>
          <w:rFonts w:ascii="仿宋_GB2312" w:eastAsia="仿宋_GB2312"/>
          <w:bCs/>
          <w:sz w:val="32"/>
          <w:szCs w:val="32"/>
          <w:lang w:eastAsia="zh-CN"/>
        </w:rPr>
      </w:pPr>
      <w:r w:rsidRPr="00196B87">
        <w:rPr>
          <w:rFonts w:ascii="仿宋_GB2312" w:eastAsia="仿宋_GB2312" w:hint="eastAsia"/>
          <w:bCs/>
          <w:sz w:val="32"/>
          <w:szCs w:val="32"/>
          <w:lang w:eastAsia="zh-CN"/>
        </w:rPr>
        <w:t>科级干部、一般教职工考核流程：自我总结→考核测评→</w:t>
      </w:r>
      <w:r w:rsidRPr="00196B87">
        <w:rPr>
          <w:rFonts w:ascii="仿宋_GB2312" w:eastAsia="仿宋_GB2312" w:hint="eastAsia"/>
          <w:sz w:val="32"/>
          <w:szCs w:val="32"/>
          <w:lang w:eastAsia="zh-CN"/>
        </w:rPr>
        <w:t>各党总支（支部）</w:t>
      </w:r>
      <w:r w:rsidRPr="00196B87">
        <w:rPr>
          <w:rFonts w:ascii="仿宋_GB2312" w:eastAsia="仿宋_GB2312" w:hint="eastAsia"/>
          <w:bCs/>
          <w:sz w:val="32"/>
          <w:szCs w:val="32"/>
          <w:lang w:eastAsia="zh-CN"/>
        </w:rPr>
        <w:t>集体研究确定考核等次初步意见→听取教职工意见→考核结果名单报组织人事处审核、进行优秀名单公示→填写</w:t>
      </w:r>
      <w:r w:rsidRPr="00196B87">
        <w:rPr>
          <w:rFonts w:ascii="仿宋_GB2312" w:eastAsia="仿宋_GB2312" w:hint="eastAsia"/>
          <w:bCs/>
          <w:sz w:val="32"/>
          <w:szCs w:val="32"/>
          <w:lang w:eastAsia="zh-CN"/>
        </w:rPr>
        <w:lastRenderedPageBreak/>
        <w:t>考核评语和等次→</w:t>
      </w:r>
      <w:r w:rsidRPr="00196B87">
        <w:rPr>
          <w:rFonts w:ascii="仿宋_GB2312" w:eastAsia="仿宋_GB2312" w:hint="eastAsia"/>
          <w:sz w:val="32"/>
          <w:szCs w:val="32"/>
          <w:lang w:eastAsia="zh-CN"/>
        </w:rPr>
        <w:t>反馈</w:t>
      </w:r>
      <w:r w:rsidRPr="00196B87">
        <w:rPr>
          <w:rFonts w:ascii="仿宋_GB2312" w:eastAsia="仿宋_GB2312" w:hint="eastAsia"/>
          <w:bCs/>
          <w:sz w:val="32"/>
          <w:szCs w:val="32"/>
          <w:lang w:eastAsia="zh-CN"/>
        </w:rPr>
        <w:t>本人签字确认→《考核登记表》报学院考核领导小组盖章归档。</w:t>
      </w:r>
    </w:p>
    <w:p w:rsidR="00CE1A77" w:rsidRPr="00247F0D" w:rsidRDefault="00CE1A77" w:rsidP="00AE33E9">
      <w:pPr>
        <w:spacing w:after="0" w:line="500" w:lineRule="exact"/>
        <w:ind w:firstLineChars="200" w:firstLine="640"/>
        <w:jc w:val="both"/>
        <w:rPr>
          <w:rFonts w:ascii="黑体" w:eastAsia="黑体"/>
          <w:bCs/>
          <w:sz w:val="32"/>
          <w:szCs w:val="32"/>
          <w:lang w:eastAsia="zh-CN"/>
        </w:rPr>
      </w:pPr>
      <w:r w:rsidRPr="00247F0D">
        <w:rPr>
          <w:rFonts w:ascii="黑体" w:eastAsia="黑体" w:hint="eastAsia"/>
          <w:bCs/>
          <w:sz w:val="32"/>
          <w:szCs w:val="32"/>
          <w:lang w:eastAsia="zh-CN"/>
        </w:rPr>
        <w:t>六、考核结果的使用</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考核结果是教职工年终目标奖计发、聘用、晋职增资、评优表彰等的重要依据，教职工相关待遇的落实按学院有关规定执行。</w:t>
      </w:r>
    </w:p>
    <w:p w:rsidR="00CE1A77" w:rsidRPr="00196B87" w:rsidRDefault="00CE1A77" w:rsidP="00AE33E9">
      <w:pPr>
        <w:tabs>
          <w:tab w:val="left" w:pos="6237"/>
        </w:tabs>
        <w:spacing w:after="0" w:line="500" w:lineRule="exact"/>
        <w:ind w:firstLineChars="200" w:firstLine="640"/>
        <w:jc w:val="both"/>
        <w:rPr>
          <w:rFonts w:ascii="仿宋_GB2312" w:eastAsia="仿宋_GB2312" w:hAnsi="楷体"/>
          <w:sz w:val="32"/>
          <w:szCs w:val="32"/>
          <w:lang w:eastAsia="zh-CN"/>
        </w:rPr>
      </w:pPr>
      <w:r w:rsidRPr="00196B87">
        <w:rPr>
          <w:rFonts w:ascii="仿宋_GB2312" w:eastAsia="仿宋_GB2312" w:hAnsi="楷体" w:hint="eastAsia"/>
          <w:sz w:val="32"/>
          <w:szCs w:val="32"/>
          <w:lang w:eastAsia="zh-CN"/>
        </w:rPr>
        <w:t>严格干部管理，对年度考核首次排名末尾同时满意度测评满意率未达80%的处级干部由分管院领导进行诫勉谈话；连续两年排名末尾同时满意度测评满意率未达70%的处级干部进行诫勉谈话，同时降职使用；年度考核不称职的干部进行诫勉谈话，同时进行降职使用或免职、引咎辞职和责令辞职。凡降职、免职或引咎辞职、责令辞职的干部扣减年终目标考核奖。被诫勉谈话干部名单由组织人事处会同纪检监审处根据当年年度考核结果拟定，报学院党委会审议确定。</w:t>
      </w:r>
    </w:p>
    <w:p w:rsidR="00CE1A77" w:rsidRPr="00247F0D" w:rsidRDefault="00CE1A77" w:rsidP="00AE33E9">
      <w:pPr>
        <w:spacing w:after="0" w:line="500" w:lineRule="exact"/>
        <w:ind w:firstLineChars="200" w:firstLine="640"/>
        <w:jc w:val="both"/>
        <w:rPr>
          <w:rFonts w:ascii="黑体" w:eastAsia="黑体"/>
          <w:bCs/>
          <w:sz w:val="32"/>
          <w:szCs w:val="32"/>
          <w:lang w:eastAsia="zh-CN"/>
        </w:rPr>
      </w:pPr>
      <w:r w:rsidRPr="00247F0D">
        <w:rPr>
          <w:rFonts w:ascii="黑体" w:eastAsia="黑体" w:hint="eastAsia"/>
          <w:bCs/>
          <w:sz w:val="32"/>
          <w:szCs w:val="32"/>
          <w:lang w:eastAsia="zh-CN"/>
        </w:rPr>
        <w:t>七、组织领导</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bCs/>
          <w:sz w:val="32"/>
          <w:szCs w:val="32"/>
          <w:lang w:eastAsia="zh-CN"/>
        </w:rPr>
        <w:t>院级领导、处级干部的年度考核工作由组织人事处负责组织实施。各单位（部门）科级干部、一般教职员工的年度考核由所属总支（支部）负责组织实施。</w:t>
      </w:r>
    </w:p>
    <w:p w:rsidR="00CE1A77" w:rsidRPr="00247F0D" w:rsidRDefault="00CE1A77" w:rsidP="00AE33E9">
      <w:pPr>
        <w:spacing w:after="0" w:line="500" w:lineRule="exact"/>
        <w:ind w:firstLineChars="200" w:firstLine="640"/>
        <w:jc w:val="both"/>
        <w:rPr>
          <w:rFonts w:ascii="黑体" w:eastAsia="黑体"/>
          <w:bCs/>
          <w:sz w:val="32"/>
          <w:szCs w:val="32"/>
          <w:lang w:eastAsia="zh-CN"/>
        </w:rPr>
      </w:pPr>
      <w:r w:rsidRPr="00247F0D">
        <w:rPr>
          <w:rFonts w:ascii="黑体" w:eastAsia="黑体" w:hint="eastAsia"/>
          <w:bCs/>
          <w:sz w:val="32"/>
          <w:szCs w:val="32"/>
          <w:lang w:eastAsia="zh-CN"/>
        </w:rPr>
        <w:t>八、考核工作和材料报送时间安排：</w:t>
      </w:r>
    </w:p>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1</w:t>
      </w:r>
      <w:r w:rsidR="00247F0D">
        <w:rPr>
          <w:rFonts w:ascii="仿宋_GB2312" w:eastAsia="仿宋_GB2312" w:hint="eastAsia"/>
          <w:sz w:val="32"/>
          <w:szCs w:val="32"/>
          <w:lang w:eastAsia="zh-CN"/>
        </w:rPr>
        <w:t>．</w:t>
      </w:r>
      <w:r w:rsidRPr="00196B87">
        <w:rPr>
          <w:rFonts w:ascii="仿宋_GB2312" w:eastAsia="仿宋_GB2312" w:hint="eastAsia"/>
          <w:sz w:val="32"/>
          <w:szCs w:val="32"/>
          <w:lang w:eastAsia="zh-CN"/>
        </w:rPr>
        <w:t>考核工作时间安排。考核工作从</w:t>
      </w:r>
      <w:r w:rsidRPr="00196B87">
        <w:rPr>
          <w:rFonts w:ascii="仿宋_GB2312" w:eastAsia="仿宋_GB2312" w:hint="eastAsia"/>
          <w:sz w:val="32"/>
          <w:szCs w:val="32"/>
          <w:u w:val="single"/>
          <w:lang w:eastAsia="zh-CN"/>
        </w:rPr>
        <w:t>2014</w:t>
      </w:r>
      <w:r w:rsidRPr="00196B87">
        <w:rPr>
          <w:rFonts w:ascii="仿宋_GB2312" w:eastAsia="仿宋_GB2312" w:hint="eastAsia"/>
          <w:sz w:val="32"/>
          <w:szCs w:val="32"/>
          <w:lang w:eastAsia="zh-CN"/>
        </w:rPr>
        <w:t>年</w:t>
      </w:r>
      <w:r w:rsidRPr="00196B87">
        <w:rPr>
          <w:rFonts w:ascii="仿宋_GB2312" w:eastAsia="仿宋_GB2312" w:hint="eastAsia"/>
          <w:sz w:val="32"/>
          <w:szCs w:val="32"/>
          <w:u w:val="single"/>
          <w:lang w:eastAsia="zh-CN"/>
        </w:rPr>
        <w:t>12</w:t>
      </w:r>
      <w:r w:rsidRPr="00196B87">
        <w:rPr>
          <w:rFonts w:ascii="仿宋_GB2312" w:eastAsia="仿宋_GB2312" w:hint="eastAsia"/>
          <w:sz w:val="32"/>
          <w:szCs w:val="32"/>
          <w:lang w:eastAsia="zh-CN"/>
        </w:rPr>
        <w:t>月上旬开始，</w:t>
      </w:r>
      <w:r w:rsidRPr="00196B87">
        <w:rPr>
          <w:rFonts w:ascii="仿宋_GB2312" w:eastAsia="仿宋_GB2312" w:hint="eastAsia"/>
          <w:sz w:val="32"/>
          <w:szCs w:val="32"/>
          <w:u w:val="single"/>
          <w:lang w:eastAsia="zh-CN"/>
        </w:rPr>
        <w:t>2015</w:t>
      </w:r>
      <w:r w:rsidRPr="00196B87">
        <w:rPr>
          <w:rFonts w:ascii="仿宋_GB2312" w:eastAsia="仿宋_GB2312" w:hint="eastAsia"/>
          <w:sz w:val="32"/>
          <w:szCs w:val="32"/>
          <w:lang w:eastAsia="zh-CN"/>
        </w:rPr>
        <w:t>年</w:t>
      </w:r>
      <w:r w:rsidRPr="00196B87">
        <w:rPr>
          <w:rFonts w:ascii="仿宋_GB2312" w:eastAsia="仿宋_GB2312" w:hint="eastAsia"/>
          <w:sz w:val="32"/>
          <w:szCs w:val="32"/>
          <w:u w:val="single"/>
          <w:lang w:eastAsia="zh-CN"/>
        </w:rPr>
        <w:t>1</w:t>
      </w:r>
      <w:r w:rsidRPr="00196B87">
        <w:rPr>
          <w:rFonts w:ascii="仿宋_GB2312" w:eastAsia="仿宋_GB2312" w:hint="eastAsia"/>
          <w:sz w:val="32"/>
          <w:szCs w:val="32"/>
          <w:lang w:eastAsia="zh-CN"/>
        </w:rPr>
        <w:t>月</w:t>
      </w:r>
      <w:r w:rsidRPr="00196B87">
        <w:rPr>
          <w:rFonts w:ascii="仿宋_GB2312" w:eastAsia="仿宋_GB2312" w:hint="eastAsia"/>
          <w:sz w:val="32"/>
          <w:szCs w:val="32"/>
          <w:u w:val="single"/>
          <w:lang w:eastAsia="zh-CN"/>
        </w:rPr>
        <w:t>上旬</w:t>
      </w:r>
      <w:r w:rsidRPr="00196B87">
        <w:rPr>
          <w:rFonts w:ascii="仿宋_GB2312" w:eastAsia="仿宋_GB2312" w:hint="eastAsia"/>
          <w:sz w:val="32"/>
          <w:szCs w:val="32"/>
          <w:lang w:eastAsia="zh-CN"/>
        </w:rPr>
        <w:t>结束，具体时间安排如下：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4"/>
        <w:gridCol w:w="4241"/>
        <w:gridCol w:w="1853"/>
      </w:tblGrid>
      <w:tr w:rsidR="00CE1A77" w:rsidRPr="00196B87" w:rsidTr="004A0D37">
        <w:trPr>
          <w:trHeight w:hRule="exact" w:val="552"/>
          <w:jc w:val="center"/>
        </w:trPr>
        <w:tc>
          <w:tcPr>
            <w:tcW w:w="2724"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时间</w:t>
            </w:r>
          </w:p>
        </w:tc>
        <w:tc>
          <w:tcPr>
            <w:tcW w:w="4241"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工作内容</w:t>
            </w:r>
          </w:p>
        </w:tc>
        <w:tc>
          <w:tcPr>
            <w:tcW w:w="1853"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组织者</w:t>
            </w:r>
          </w:p>
        </w:tc>
      </w:tr>
      <w:tr w:rsidR="00CE1A77" w:rsidRPr="00196B87" w:rsidTr="0014121C">
        <w:trPr>
          <w:trHeight w:hRule="exact" w:val="997"/>
          <w:jc w:val="center"/>
        </w:trPr>
        <w:tc>
          <w:tcPr>
            <w:tcW w:w="2724"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201</w:t>
            </w:r>
            <w:r w:rsidRPr="00196B87">
              <w:rPr>
                <w:rFonts w:ascii="仿宋_GB2312" w:eastAsia="仿宋_GB2312" w:hint="eastAsia"/>
                <w:sz w:val="32"/>
                <w:szCs w:val="32"/>
                <w:lang w:eastAsia="zh-CN"/>
              </w:rPr>
              <w:t>4</w:t>
            </w:r>
            <w:r w:rsidRPr="00196B87">
              <w:rPr>
                <w:rFonts w:ascii="仿宋_GB2312" w:eastAsia="仿宋_GB2312" w:hint="eastAsia"/>
                <w:sz w:val="32"/>
                <w:szCs w:val="32"/>
              </w:rPr>
              <w:t>年12月上旬至</w:t>
            </w:r>
          </w:p>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12月</w:t>
            </w:r>
            <w:r w:rsidRPr="00196B87">
              <w:rPr>
                <w:rFonts w:ascii="仿宋_GB2312" w:eastAsia="仿宋_GB2312" w:hint="eastAsia"/>
                <w:sz w:val="32"/>
                <w:szCs w:val="32"/>
                <w:lang w:eastAsia="zh-CN"/>
              </w:rPr>
              <w:t>30</w:t>
            </w:r>
            <w:r w:rsidRPr="00196B87">
              <w:rPr>
                <w:rFonts w:ascii="仿宋_GB2312" w:eastAsia="仿宋_GB2312" w:hint="eastAsia"/>
                <w:sz w:val="32"/>
                <w:szCs w:val="32"/>
              </w:rPr>
              <w:t>日</w:t>
            </w:r>
          </w:p>
        </w:tc>
        <w:tc>
          <w:tcPr>
            <w:tcW w:w="4241"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lang w:eastAsia="zh-CN"/>
              </w:rPr>
            </w:pPr>
            <w:r w:rsidRPr="00196B87">
              <w:rPr>
                <w:rFonts w:ascii="仿宋_GB2312" w:eastAsia="仿宋_GB2312" w:hint="eastAsia"/>
                <w:sz w:val="32"/>
                <w:szCs w:val="32"/>
                <w:lang w:eastAsia="zh-CN"/>
              </w:rPr>
              <w:t>个人撰写年度工作总结，填写《年度考核登记表》</w:t>
            </w:r>
          </w:p>
        </w:tc>
        <w:tc>
          <w:tcPr>
            <w:tcW w:w="1853"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lang w:eastAsia="zh-CN"/>
              </w:rPr>
            </w:pPr>
            <w:r w:rsidRPr="00196B87">
              <w:rPr>
                <w:rFonts w:ascii="仿宋_GB2312" w:eastAsia="仿宋_GB2312" w:hint="eastAsia"/>
                <w:sz w:val="32"/>
                <w:szCs w:val="32"/>
                <w:lang w:eastAsia="zh-CN"/>
              </w:rPr>
              <w:t>各单位（部门）负责人</w:t>
            </w:r>
          </w:p>
        </w:tc>
      </w:tr>
      <w:tr w:rsidR="00CE1A77" w:rsidRPr="00196B87" w:rsidTr="0032048D">
        <w:trPr>
          <w:trHeight w:hRule="exact" w:val="1108"/>
          <w:jc w:val="center"/>
        </w:trPr>
        <w:tc>
          <w:tcPr>
            <w:tcW w:w="2724"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201</w:t>
            </w:r>
            <w:r w:rsidRPr="00196B87">
              <w:rPr>
                <w:rFonts w:ascii="仿宋_GB2312" w:eastAsia="仿宋_GB2312" w:hint="eastAsia"/>
                <w:sz w:val="32"/>
                <w:szCs w:val="32"/>
                <w:lang w:eastAsia="zh-CN"/>
              </w:rPr>
              <w:t>4</w:t>
            </w:r>
            <w:r w:rsidRPr="00196B87">
              <w:rPr>
                <w:rFonts w:ascii="仿宋_GB2312" w:eastAsia="仿宋_GB2312" w:hint="eastAsia"/>
                <w:sz w:val="32"/>
                <w:szCs w:val="32"/>
              </w:rPr>
              <w:t>年12月</w:t>
            </w:r>
            <w:r w:rsidRPr="00196B87">
              <w:rPr>
                <w:rFonts w:ascii="仿宋_GB2312" w:eastAsia="仿宋_GB2312" w:hint="eastAsia"/>
                <w:sz w:val="32"/>
                <w:szCs w:val="32"/>
                <w:lang w:eastAsia="zh-CN"/>
              </w:rPr>
              <w:t>25</w:t>
            </w:r>
            <w:r w:rsidRPr="00196B87">
              <w:rPr>
                <w:rFonts w:ascii="仿宋_GB2312" w:eastAsia="仿宋_GB2312" w:hint="eastAsia"/>
                <w:sz w:val="32"/>
                <w:szCs w:val="32"/>
              </w:rPr>
              <w:t>日至</w:t>
            </w:r>
          </w:p>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201</w:t>
            </w:r>
            <w:r w:rsidRPr="00196B87">
              <w:rPr>
                <w:rFonts w:ascii="仿宋_GB2312" w:eastAsia="仿宋_GB2312" w:hint="eastAsia"/>
                <w:sz w:val="32"/>
                <w:szCs w:val="32"/>
                <w:lang w:eastAsia="zh-CN"/>
              </w:rPr>
              <w:t>5</w:t>
            </w:r>
            <w:r w:rsidRPr="00196B87">
              <w:rPr>
                <w:rFonts w:ascii="仿宋_GB2312" w:eastAsia="仿宋_GB2312" w:hint="eastAsia"/>
                <w:sz w:val="32"/>
                <w:szCs w:val="32"/>
              </w:rPr>
              <w:t>年1月</w:t>
            </w:r>
            <w:r w:rsidRPr="00196B87">
              <w:rPr>
                <w:rFonts w:ascii="仿宋_GB2312" w:eastAsia="仿宋_GB2312" w:hint="eastAsia"/>
                <w:sz w:val="32"/>
                <w:szCs w:val="32"/>
                <w:lang w:eastAsia="zh-CN"/>
              </w:rPr>
              <w:t>9</w:t>
            </w:r>
            <w:r w:rsidRPr="00196B87">
              <w:rPr>
                <w:rFonts w:ascii="仿宋_GB2312" w:eastAsia="仿宋_GB2312" w:hint="eastAsia"/>
                <w:sz w:val="32"/>
                <w:szCs w:val="32"/>
              </w:rPr>
              <w:t>日</w:t>
            </w:r>
          </w:p>
        </w:tc>
        <w:tc>
          <w:tcPr>
            <w:tcW w:w="4241"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lang w:eastAsia="zh-CN"/>
              </w:rPr>
            </w:pPr>
            <w:r w:rsidRPr="00196B87">
              <w:rPr>
                <w:rFonts w:ascii="仿宋_GB2312" w:eastAsia="仿宋_GB2312" w:hint="eastAsia"/>
                <w:sz w:val="32"/>
                <w:szCs w:val="32"/>
                <w:lang w:eastAsia="zh-CN"/>
              </w:rPr>
              <w:t>一般教职工、科级干部的年度考核评议测评（具体时间地点由单位部门自行安排）</w:t>
            </w:r>
          </w:p>
        </w:tc>
        <w:tc>
          <w:tcPr>
            <w:tcW w:w="1853"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同上</w:t>
            </w:r>
          </w:p>
        </w:tc>
      </w:tr>
      <w:tr w:rsidR="00CE1A77" w:rsidRPr="00196B87" w:rsidTr="0032048D">
        <w:trPr>
          <w:trHeight w:hRule="exact" w:val="982"/>
          <w:jc w:val="center"/>
        </w:trPr>
        <w:tc>
          <w:tcPr>
            <w:tcW w:w="2724"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lastRenderedPageBreak/>
              <w:t>201</w:t>
            </w:r>
            <w:r w:rsidRPr="00196B87">
              <w:rPr>
                <w:rFonts w:ascii="仿宋_GB2312" w:eastAsia="仿宋_GB2312" w:hint="eastAsia"/>
                <w:sz w:val="32"/>
                <w:szCs w:val="32"/>
                <w:lang w:eastAsia="zh-CN"/>
              </w:rPr>
              <w:t>4</w:t>
            </w:r>
            <w:r w:rsidRPr="00196B87">
              <w:rPr>
                <w:rFonts w:ascii="仿宋_GB2312" w:eastAsia="仿宋_GB2312" w:hint="eastAsia"/>
                <w:sz w:val="32"/>
                <w:szCs w:val="32"/>
              </w:rPr>
              <w:t>年1</w:t>
            </w:r>
            <w:r w:rsidRPr="00196B87">
              <w:rPr>
                <w:rFonts w:ascii="仿宋_GB2312" w:eastAsia="仿宋_GB2312" w:hint="eastAsia"/>
                <w:sz w:val="32"/>
                <w:szCs w:val="32"/>
                <w:lang w:eastAsia="zh-CN"/>
              </w:rPr>
              <w:t>2</w:t>
            </w:r>
            <w:r w:rsidRPr="00196B87">
              <w:rPr>
                <w:rFonts w:ascii="仿宋_GB2312" w:eastAsia="仿宋_GB2312" w:hint="eastAsia"/>
                <w:sz w:val="32"/>
                <w:szCs w:val="32"/>
              </w:rPr>
              <w:t>月</w:t>
            </w:r>
            <w:r w:rsidRPr="00196B87">
              <w:rPr>
                <w:rFonts w:ascii="仿宋_GB2312" w:eastAsia="仿宋_GB2312" w:hint="eastAsia"/>
                <w:sz w:val="32"/>
                <w:szCs w:val="32"/>
                <w:lang w:eastAsia="zh-CN"/>
              </w:rPr>
              <w:t>30</w:t>
            </w:r>
            <w:r w:rsidRPr="00196B87">
              <w:rPr>
                <w:rFonts w:ascii="仿宋_GB2312" w:eastAsia="仿宋_GB2312" w:hint="eastAsia"/>
                <w:sz w:val="32"/>
                <w:szCs w:val="32"/>
              </w:rPr>
              <w:t>日至</w:t>
            </w:r>
          </w:p>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201</w:t>
            </w:r>
            <w:r w:rsidRPr="00196B87">
              <w:rPr>
                <w:rFonts w:ascii="仿宋_GB2312" w:eastAsia="仿宋_GB2312" w:hint="eastAsia"/>
                <w:sz w:val="32"/>
                <w:szCs w:val="32"/>
                <w:lang w:eastAsia="zh-CN"/>
              </w:rPr>
              <w:t>5</w:t>
            </w:r>
            <w:r w:rsidRPr="00196B87">
              <w:rPr>
                <w:rFonts w:ascii="仿宋_GB2312" w:eastAsia="仿宋_GB2312" w:hint="eastAsia"/>
                <w:sz w:val="32"/>
                <w:szCs w:val="32"/>
              </w:rPr>
              <w:t>年1月</w:t>
            </w:r>
            <w:r w:rsidRPr="00196B87">
              <w:rPr>
                <w:rFonts w:ascii="仿宋_GB2312" w:eastAsia="仿宋_GB2312" w:hint="eastAsia"/>
                <w:sz w:val="32"/>
                <w:szCs w:val="32"/>
                <w:lang w:eastAsia="zh-CN"/>
              </w:rPr>
              <w:t>15</w:t>
            </w:r>
            <w:r w:rsidRPr="00196B87">
              <w:rPr>
                <w:rFonts w:ascii="仿宋_GB2312" w:eastAsia="仿宋_GB2312" w:hint="eastAsia"/>
                <w:sz w:val="32"/>
                <w:szCs w:val="32"/>
              </w:rPr>
              <w:t>日</w:t>
            </w:r>
          </w:p>
        </w:tc>
        <w:tc>
          <w:tcPr>
            <w:tcW w:w="4241"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lang w:eastAsia="zh-CN"/>
              </w:rPr>
            </w:pPr>
            <w:r w:rsidRPr="00196B87">
              <w:rPr>
                <w:rFonts w:ascii="仿宋_GB2312" w:eastAsia="仿宋_GB2312" w:hint="eastAsia"/>
                <w:sz w:val="32"/>
                <w:szCs w:val="32"/>
                <w:lang w:eastAsia="zh-CN"/>
              </w:rPr>
              <w:t>院级领导班子和处级及以上干部测评考核（具体时间另行通知）</w:t>
            </w:r>
          </w:p>
        </w:tc>
        <w:tc>
          <w:tcPr>
            <w:tcW w:w="1853" w:type="dxa"/>
            <w:tcBorders>
              <w:top w:val="single" w:sz="4" w:space="0" w:color="auto"/>
              <w:left w:val="single" w:sz="4" w:space="0" w:color="auto"/>
              <w:bottom w:val="single" w:sz="4" w:space="0" w:color="auto"/>
              <w:right w:val="single" w:sz="4" w:space="0" w:color="auto"/>
            </w:tcBorders>
            <w:vAlign w:val="center"/>
          </w:tcPr>
          <w:p w:rsidR="00CE1A77" w:rsidRPr="00196B87" w:rsidRDefault="00CE1A77" w:rsidP="00AE33E9">
            <w:pPr>
              <w:snapToGrid w:val="0"/>
              <w:spacing w:after="0" w:line="500" w:lineRule="exact"/>
              <w:jc w:val="both"/>
              <w:rPr>
                <w:rFonts w:ascii="仿宋_GB2312" w:eastAsia="仿宋_GB2312"/>
                <w:sz w:val="32"/>
                <w:szCs w:val="32"/>
              </w:rPr>
            </w:pPr>
            <w:r w:rsidRPr="00196B87">
              <w:rPr>
                <w:rFonts w:ascii="仿宋_GB2312" w:eastAsia="仿宋_GB2312" w:hint="eastAsia"/>
                <w:sz w:val="32"/>
                <w:szCs w:val="32"/>
              </w:rPr>
              <w:t>组织人事处</w:t>
            </w:r>
          </w:p>
        </w:tc>
      </w:tr>
    </w:tbl>
    <w:p w:rsidR="00CE1A77" w:rsidRPr="00196B87" w:rsidRDefault="00CE1A77" w:rsidP="00AE33E9">
      <w:pPr>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2</w:t>
      </w:r>
      <w:r w:rsidR="00247F0D">
        <w:rPr>
          <w:rFonts w:ascii="仿宋_GB2312" w:eastAsia="仿宋_GB2312" w:hint="eastAsia"/>
          <w:sz w:val="32"/>
          <w:szCs w:val="32"/>
          <w:lang w:eastAsia="zh-CN"/>
        </w:rPr>
        <w:t>．</w:t>
      </w:r>
      <w:r w:rsidRPr="00196B87">
        <w:rPr>
          <w:rFonts w:ascii="仿宋_GB2312" w:eastAsia="仿宋_GB2312" w:hint="eastAsia"/>
          <w:sz w:val="32"/>
          <w:szCs w:val="32"/>
          <w:lang w:eastAsia="zh-CN"/>
        </w:rPr>
        <w:t>考核结果、材料报送时间。各单位（部门）务必于2015年1月10日前将考核结果报学院考核领导小组办公室（组织人事处），并于2015年3月20日前交《年度考核登记表》（</w:t>
      </w:r>
      <w:r w:rsidRPr="00196B87">
        <w:rPr>
          <w:rFonts w:ascii="仿宋_GB2312" w:eastAsia="仿宋_GB2312" w:hAnsi="楷体" w:hint="eastAsia"/>
          <w:sz w:val="32"/>
          <w:szCs w:val="32"/>
          <w:lang w:eastAsia="zh-CN"/>
        </w:rPr>
        <w:t>部门负责人在填写意见时要对“师德考核”做出评价，基本称职和不称职要说明原因</w:t>
      </w:r>
      <w:r w:rsidRPr="00196B87">
        <w:rPr>
          <w:rFonts w:ascii="仿宋_GB2312" w:eastAsia="仿宋_GB2312" w:hint="eastAsia"/>
          <w:sz w:val="32"/>
          <w:szCs w:val="32"/>
          <w:lang w:eastAsia="zh-CN"/>
        </w:rPr>
        <w:t>）。</w:t>
      </w:r>
    </w:p>
    <w:p w:rsidR="00CE1A77" w:rsidRPr="00196B87" w:rsidRDefault="00CE1A77" w:rsidP="00AE33E9">
      <w:pPr>
        <w:tabs>
          <w:tab w:val="left" w:pos="540"/>
          <w:tab w:val="left" w:pos="1560"/>
        </w:tabs>
        <w:spacing w:after="0" w:line="500" w:lineRule="exact"/>
        <w:ind w:firstLineChars="200" w:firstLine="640"/>
        <w:jc w:val="both"/>
        <w:rPr>
          <w:rFonts w:ascii="仿宋_GB2312" w:eastAsia="仿宋_GB2312"/>
          <w:sz w:val="32"/>
          <w:szCs w:val="32"/>
          <w:lang w:eastAsia="zh-CN"/>
        </w:rPr>
      </w:pPr>
      <w:r w:rsidRPr="00196B87">
        <w:rPr>
          <w:rFonts w:ascii="仿宋_GB2312" w:eastAsia="仿宋_GB2312" w:hint="eastAsia"/>
          <w:sz w:val="32"/>
          <w:szCs w:val="32"/>
          <w:lang w:eastAsia="zh-CN"/>
        </w:rPr>
        <w:t>附件：</w:t>
      </w:r>
      <w:r w:rsidR="00247F0D">
        <w:rPr>
          <w:rFonts w:ascii="仿宋_GB2312" w:eastAsia="仿宋_GB2312" w:hint="eastAsia"/>
          <w:sz w:val="32"/>
          <w:szCs w:val="32"/>
          <w:lang w:eastAsia="zh-CN"/>
        </w:rPr>
        <w:t xml:space="preserve"> </w:t>
      </w:r>
      <w:r w:rsidRPr="00196B87">
        <w:rPr>
          <w:rFonts w:ascii="仿宋_GB2312" w:eastAsia="仿宋_GB2312" w:hint="eastAsia"/>
          <w:sz w:val="32"/>
          <w:szCs w:val="32"/>
          <w:lang w:eastAsia="zh-CN"/>
        </w:rPr>
        <w:t>1</w:t>
      </w:r>
      <w:r w:rsidR="00247F0D">
        <w:rPr>
          <w:rFonts w:ascii="仿宋_GB2312" w:eastAsia="仿宋_GB2312" w:hint="eastAsia"/>
          <w:sz w:val="32"/>
          <w:szCs w:val="32"/>
          <w:lang w:eastAsia="zh-CN"/>
        </w:rPr>
        <w:t>.</w:t>
      </w:r>
      <w:r w:rsidRPr="00196B87">
        <w:rPr>
          <w:rFonts w:ascii="仿宋_GB2312" w:eastAsia="仿宋_GB2312" w:hint="eastAsia"/>
          <w:sz w:val="32"/>
          <w:szCs w:val="32"/>
          <w:lang w:eastAsia="zh-CN"/>
        </w:rPr>
        <w:t>考核分组及优秀、院优秀指标分配表</w:t>
      </w:r>
    </w:p>
    <w:p w:rsidR="00CE1A77" w:rsidRPr="00196B87" w:rsidRDefault="00247F0D" w:rsidP="00AE33E9">
      <w:pPr>
        <w:tabs>
          <w:tab w:val="left" w:pos="540"/>
          <w:tab w:val="left" w:pos="1560"/>
        </w:tabs>
        <w:spacing w:after="0" w:line="500" w:lineRule="exact"/>
        <w:ind w:firstLineChars="550" w:firstLine="1760"/>
        <w:jc w:val="both"/>
        <w:rPr>
          <w:rFonts w:ascii="仿宋_GB2312" w:eastAsia="仿宋_GB2312"/>
          <w:sz w:val="32"/>
          <w:szCs w:val="32"/>
          <w:lang w:eastAsia="zh-CN"/>
        </w:rPr>
      </w:pPr>
      <w:r>
        <w:rPr>
          <w:rFonts w:ascii="仿宋_GB2312" w:eastAsia="仿宋_GB2312" w:hint="eastAsia"/>
          <w:sz w:val="32"/>
          <w:szCs w:val="32"/>
          <w:lang w:eastAsia="zh-CN"/>
        </w:rPr>
        <w:t>2</w:t>
      </w:r>
      <w:r w:rsidR="002A74EF">
        <w:rPr>
          <w:rFonts w:ascii="仿宋_GB2312" w:eastAsia="仿宋_GB2312" w:hint="eastAsia"/>
          <w:sz w:val="32"/>
          <w:szCs w:val="32"/>
          <w:lang w:eastAsia="zh-CN"/>
        </w:rPr>
        <w:t>.</w:t>
      </w:r>
      <w:r w:rsidR="00CE1A77" w:rsidRPr="00196B87">
        <w:rPr>
          <w:rFonts w:ascii="仿宋_GB2312" w:eastAsia="仿宋_GB2312" w:hint="eastAsia"/>
          <w:sz w:val="32"/>
          <w:szCs w:val="32"/>
          <w:lang w:eastAsia="zh-CN"/>
        </w:rPr>
        <w:t>教师师德考核标准</w:t>
      </w:r>
    </w:p>
    <w:p w:rsidR="00CE1A77" w:rsidRPr="00196B87" w:rsidRDefault="00CE1A77" w:rsidP="00AE33E9">
      <w:pPr>
        <w:tabs>
          <w:tab w:val="left" w:pos="540"/>
          <w:tab w:val="left" w:pos="1440"/>
        </w:tabs>
        <w:spacing w:after="0" w:line="500" w:lineRule="exact"/>
        <w:ind w:firstLineChars="550" w:firstLine="1760"/>
        <w:jc w:val="both"/>
        <w:rPr>
          <w:rFonts w:ascii="仿宋_GB2312" w:eastAsia="仿宋_GB2312"/>
          <w:sz w:val="32"/>
          <w:szCs w:val="32"/>
          <w:lang w:eastAsia="zh-CN"/>
        </w:rPr>
      </w:pPr>
      <w:r w:rsidRPr="00196B87">
        <w:rPr>
          <w:rFonts w:ascii="仿宋_GB2312" w:eastAsia="仿宋_GB2312" w:hint="eastAsia"/>
          <w:sz w:val="32"/>
          <w:szCs w:val="32"/>
          <w:lang w:eastAsia="zh-CN"/>
        </w:rPr>
        <w:t>3</w:t>
      </w:r>
      <w:r w:rsidR="00247F0D">
        <w:rPr>
          <w:rFonts w:ascii="仿宋_GB2312" w:eastAsia="仿宋_GB2312" w:hint="eastAsia"/>
          <w:sz w:val="32"/>
          <w:szCs w:val="32"/>
          <w:lang w:eastAsia="zh-CN"/>
        </w:rPr>
        <w:t>.</w:t>
      </w:r>
      <w:r w:rsidRPr="00196B87">
        <w:rPr>
          <w:rFonts w:ascii="仿宋_GB2312" w:eastAsia="仿宋_GB2312" w:hint="eastAsia"/>
          <w:sz w:val="32"/>
          <w:szCs w:val="32"/>
          <w:lang w:eastAsia="zh-CN"/>
        </w:rPr>
        <w:t>基本称职、不称职等次的标准</w:t>
      </w:r>
    </w:p>
    <w:p w:rsidR="00CE1A77" w:rsidRPr="0032048D" w:rsidRDefault="00CE1A77" w:rsidP="00AE33E9">
      <w:pPr>
        <w:tabs>
          <w:tab w:val="left" w:pos="540"/>
          <w:tab w:val="left" w:pos="1440"/>
        </w:tabs>
        <w:spacing w:after="0" w:line="500" w:lineRule="exact"/>
        <w:ind w:firstLineChars="550" w:firstLine="1760"/>
        <w:jc w:val="both"/>
        <w:rPr>
          <w:rFonts w:ascii="仿宋_GB2312" w:eastAsia="仿宋_GB2312"/>
          <w:spacing w:val="-14"/>
          <w:sz w:val="32"/>
          <w:szCs w:val="32"/>
          <w:lang w:eastAsia="zh-CN"/>
        </w:rPr>
      </w:pPr>
      <w:r w:rsidRPr="00196B87">
        <w:rPr>
          <w:rFonts w:ascii="仿宋_GB2312" w:eastAsia="仿宋_GB2312" w:hint="eastAsia"/>
          <w:sz w:val="32"/>
          <w:szCs w:val="32"/>
          <w:lang w:eastAsia="zh-CN"/>
        </w:rPr>
        <w:t>4</w:t>
      </w:r>
      <w:r w:rsidR="00247F0D">
        <w:rPr>
          <w:rFonts w:ascii="仿宋_GB2312" w:eastAsia="仿宋_GB2312" w:hint="eastAsia"/>
          <w:sz w:val="32"/>
          <w:szCs w:val="32"/>
          <w:lang w:eastAsia="zh-CN"/>
        </w:rPr>
        <w:t>.</w:t>
      </w:r>
      <w:r w:rsidRPr="0032048D">
        <w:rPr>
          <w:rFonts w:ascii="仿宋_GB2312" w:eastAsia="仿宋_GB2312" w:hint="eastAsia"/>
          <w:spacing w:val="-14"/>
          <w:sz w:val="32"/>
          <w:szCs w:val="32"/>
          <w:lang w:eastAsia="zh-CN"/>
        </w:rPr>
        <w:t>2014年年度考核等次测评表</w:t>
      </w:r>
    </w:p>
    <w:p w:rsidR="00CE1A77" w:rsidRPr="00196B87" w:rsidRDefault="00CE1A77" w:rsidP="00AE33E9">
      <w:pPr>
        <w:tabs>
          <w:tab w:val="left" w:pos="9039"/>
          <w:tab w:val="right" w:pos="9808"/>
        </w:tabs>
        <w:spacing w:after="0" w:line="500" w:lineRule="exact"/>
        <w:ind w:firstLineChars="550" w:firstLine="1760"/>
        <w:jc w:val="both"/>
        <w:rPr>
          <w:rFonts w:ascii="仿宋_GB2312" w:eastAsia="仿宋_GB2312"/>
          <w:sz w:val="32"/>
          <w:szCs w:val="32"/>
          <w:lang w:eastAsia="zh-CN"/>
        </w:rPr>
      </w:pPr>
      <w:r w:rsidRPr="00196B87">
        <w:rPr>
          <w:rFonts w:ascii="仿宋_GB2312" w:eastAsia="仿宋_GB2312" w:hint="eastAsia"/>
          <w:sz w:val="32"/>
          <w:szCs w:val="32"/>
          <w:lang w:eastAsia="zh-CN"/>
        </w:rPr>
        <w:t>5</w:t>
      </w:r>
      <w:r w:rsidR="002A74EF">
        <w:rPr>
          <w:rFonts w:ascii="仿宋_GB2312" w:eastAsia="仿宋_GB2312" w:hint="eastAsia"/>
          <w:sz w:val="32"/>
          <w:szCs w:val="32"/>
          <w:lang w:eastAsia="zh-CN"/>
        </w:rPr>
        <w:t>.</w:t>
      </w:r>
      <w:r w:rsidRPr="00196B87">
        <w:rPr>
          <w:rFonts w:ascii="仿宋_GB2312" w:eastAsia="仿宋_GB2312" w:hint="eastAsia"/>
          <w:sz w:val="32"/>
          <w:szCs w:val="32"/>
          <w:lang w:eastAsia="zh-CN"/>
        </w:rPr>
        <w:t>处级干部2014</w:t>
      </w:r>
      <w:r w:rsidR="002A74EF">
        <w:rPr>
          <w:rFonts w:ascii="仿宋_GB2312" w:eastAsia="仿宋_GB2312" w:hint="eastAsia"/>
          <w:sz w:val="32"/>
          <w:szCs w:val="32"/>
          <w:lang w:eastAsia="zh-CN"/>
        </w:rPr>
        <w:t>年年度考核测评表</w:t>
      </w:r>
      <w:r w:rsidRPr="00196B87">
        <w:rPr>
          <w:rFonts w:ascii="仿宋_GB2312" w:eastAsia="仿宋_GB2312" w:hint="eastAsia"/>
          <w:sz w:val="32"/>
          <w:szCs w:val="32"/>
          <w:lang w:eastAsia="zh-CN"/>
        </w:rPr>
        <w:t>（一）</w:t>
      </w:r>
    </w:p>
    <w:p w:rsidR="00CE1A77" w:rsidRPr="00196B87" w:rsidRDefault="00CE1A77" w:rsidP="00AE33E9">
      <w:pPr>
        <w:tabs>
          <w:tab w:val="left" w:pos="9039"/>
          <w:tab w:val="right" w:pos="9808"/>
        </w:tabs>
        <w:spacing w:after="0" w:line="500" w:lineRule="exact"/>
        <w:ind w:firstLineChars="550" w:firstLine="1760"/>
        <w:jc w:val="both"/>
        <w:rPr>
          <w:rFonts w:ascii="仿宋_GB2312" w:eastAsia="仿宋_GB2312"/>
          <w:sz w:val="32"/>
          <w:szCs w:val="32"/>
          <w:lang w:eastAsia="zh-CN"/>
        </w:rPr>
      </w:pPr>
      <w:r w:rsidRPr="00196B87">
        <w:rPr>
          <w:rFonts w:ascii="仿宋_GB2312" w:eastAsia="仿宋_GB2312" w:hint="eastAsia"/>
          <w:sz w:val="32"/>
          <w:szCs w:val="32"/>
          <w:lang w:eastAsia="zh-CN"/>
        </w:rPr>
        <w:t>6</w:t>
      </w:r>
      <w:r w:rsidR="002A74EF">
        <w:rPr>
          <w:rFonts w:ascii="仿宋_GB2312" w:eastAsia="仿宋_GB2312" w:hint="eastAsia"/>
          <w:sz w:val="32"/>
          <w:szCs w:val="32"/>
          <w:lang w:eastAsia="zh-CN"/>
        </w:rPr>
        <w:t>.</w:t>
      </w:r>
      <w:r w:rsidRPr="00196B87">
        <w:rPr>
          <w:rFonts w:ascii="仿宋_GB2312" w:eastAsia="仿宋_GB2312" w:hint="eastAsia"/>
          <w:sz w:val="32"/>
          <w:szCs w:val="32"/>
          <w:lang w:eastAsia="zh-CN"/>
        </w:rPr>
        <w:t>处级干部2014</w:t>
      </w:r>
      <w:r w:rsidR="002A74EF">
        <w:rPr>
          <w:rFonts w:ascii="仿宋_GB2312" w:eastAsia="仿宋_GB2312" w:hint="eastAsia"/>
          <w:sz w:val="32"/>
          <w:szCs w:val="32"/>
          <w:lang w:eastAsia="zh-CN"/>
        </w:rPr>
        <w:t>年年度考核测评表</w:t>
      </w:r>
      <w:r w:rsidRPr="00196B87">
        <w:rPr>
          <w:rFonts w:ascii="仿宋_GB2312" w:eastAsia="仿宋_GB2312" w:hint="eastAsia"/>
          <w:sz w:val="32"/>
          <w:szCs w:val="32"/>
          <w:lang w:eastAsia="zh-CN"/>
        </w:rPr>
        <w:t>（二）</w:t>
      </w:r>
    </w:p>
    <w:p w:rsidR="00CE1A77" w:rsidRPr="00196B87" w:rsidRDefault="00CE1A77" w:rsidP="00AE33E9">
      <w:pPr>
        <w:tabs>
          <w:tab w:val="left" w:pos="540"/>
          <w:tab w:val="left" w:pos="1440"/>
        </w:tabs>
        <w:spacing w:after="0" w:line="500" w:lineRule="exact"/>
        <w:ind w:firstLineChars="550" w:firstLine="1760"/>
        <w:jc w:val="both"/>
        <w:rPr>
          <w:rFonts w:ascii="仿宋_GB2312" w:eastAsia="仿宋_GB2312"/>
          <w:sz w:val="32"/>
          <w:szCs w:val="32"/>
          <w:lang w:eastAsia="zh-CN"/>
        </w:rPr>
      </w:pPr>
      <w:r w:rsidRPr="00196B87">
        <w:rPr>
          <w:rFonts w:ascii="仿宋_GB2312" w:eastAsia="仿宋_GB2312" w:hint="eastAsia"/>
          <w:sz w:val="32"/>
          <w:szCs w:val="32"/>
          <w:lang w:eastAsia="zh-CN"/>
        </w:rPr>
        <w:t>7</w:t>
      </w:r>
      <w:r w:rsidR="002A74EF">
        <w:rPr>
          <w:rFonts w:ascii="仿宋_GB2312" w:eastAsia="仿宋_GB2312" w:hint="eastAsia"/>
          <w:sz w:val="32"/>
          <w:szCs w:val="32"/>
          <w:lang w:eastAsia="zh-CN"/>
        </w:rPr>
        <w:t>.考核结果初步意见名单（模板）</w:t>
      </w:r>
    </w:p>
    <w:p w:rsidR="006E2073" w:rsidRDefault="006E2073" w:rsidP="00AE33E9">
      <w:pPr>
        <w:tabs>
          <w:tab w:val="left" w:pos="540"/>
          <w:tab w:val="left" w:pos="1440"/>
        </w:tabs>
        <w:spacing w:after="0" w:line="500" w:lineRule="exact"/>
        <w:jc w:val="both"/>
        <w:rPr>
          <w:rFonts w:ascii="仿宋_GB2312" w:eastAsia="仿宋_GB2312"/>
          <w:sz w:val="32"/>
          <w:szCs w:val="32"/>
          <w:lang w:eastAsia="zh-CN"/>
        </w:rPr>
      </w:pPr>
    </w:p>
    <w:p w:rsidR="00AE33E9" w:rsidRPr="00196B87" w:rsidRDefault="00AE33E9" w:rsidP="00AE33E9">
      <w:pPr>
        <w:tabs>
          <w:tab w:val="left" w:pos="540"/>
          <w:tab w:val="left" w:pos="1440"/>
        </w:tabs>
        <w:spacing w:after="0" w:line="500" w:lineRule="exact"/>
        <w:jc w:val="both"/>
        <w:rPr>
          <w:rFonts w:ascii="仿宋_GB2312" w:eastAsia="仿宋_GB2312"/>
          <w:sz w:val="32"/>
          <w:szCs w:val="32"/>
          <w:lang w:eastAsia="zh-CN"/>
        </w:rPr>
      </w:pPr>
    </w:p>
    <w:p w:rsidR="00CE1A77" w:rsidRPr="00196B87" w:rsidRDefault="00AE33E9" w:rsidP="00AE33E9">
      <w:pPr>
        <w:spacing w:after="0" w:line="500" w:lineRule="exact"/>
        <w:ind w:firstLineChars="200" w:firstLine="640"/>
        <w:jc w:val="both"/>
        <w:rPr>
          <w:rFonts w:ascii="仿宋_GB2312" w:eastAsia="仿宋_GB2312"/>
          <w:noProof/>
          <w:sz w:val="32"/>
          <w:szCs w:val="32"/>
          <w:lang w:eastAsia="zh-CN" w:bidi="ar-SA"/>
        </w:rPr>
      </w:pPr>
      <w:r>
        <w:rPr>
          <w:rFonts w:ascii="仿宋_GB2312" w:eastAsia="仿宋_GB2312" w:hint="eastAsia"/>
          <w:noProof/>
          <w:sz w:val="32"/>
          <w:szCs w:val="32"/>
          <w:lang w:eastAsia="zh-CN" w:bidi="ar-SA"/>
        </w:rPr>
        <w:t xml:space="preserve">                              </w:t>
      </w:r>
      <w:r w:rsidR="00CE1A77" w:rsidRPr="00196B87">
        <w:rPr>
          <w:rFonts w:ascii="仿宋_GB2312" w:eastAsia="仿宋_GB2312" w:hint="eastAsia"/>
          <w:noProof/>
          <w:sz w:val="32"/>
          <w:szCs w:val="32"/>
          <w:lang w:eastAsia="zh-CN" w:bidi="ar-SA"/>
        </w:rPr>
        <w:t>成都农业科技职业学院</w:t>
      </w:r>
    </w:p>
    <w:p w:rsidR="00AE33E9" w:rsidRDefault="00AE33E9" w:rsidP="00AE33E9">
      <w:pPr>
        <w:spacing w:after="0" w:line="500" w:lineRule="exact"/>
        <w:ind w:firstLineChars="400" w:firstLine="1280"/>
        <w:jc w:val="both"/>
        <w:rPr>
          <w:rFonts w:ascii="仿宋_GB2312" w:eastAsia="仿宋_GB2312"/>
          <w:noProof/>
          <w:sz w:val="32"/>
          <w:szCs w:val="32"/>
          <w:lang w:eastAsia="zh-CN" w:bidi="ar-SA"/>
        </w:rPr>
      </w:pPr>
      <w:r>
        <w:rPr>
          <w:rFonts w:ascii="仿宋_GB2312" w:eastAsia="仿宋_GB2312" w:hint="eastAsia"/>
          <w:noProof/>
          <w:sz w:val="32"/>
          <w:szCs w:val="32"/>
          <w:lang w:eastAsia="zh-CN" w:bidi="ar-SA"/>
        </w:rPr>
        <w:t xml:space="preserve">                             </w:t>
      </w:r>
      <w:r w:rsidR="00CE1A77" w:rsidRPr="00196B87">
        <w:rPr>
          <w:rFonts w:ascii="仿宋_GB2312" w:eastAsia="仿宋_GB2312" w:hint="eastAsia"/>
          <w:noProof/>
          <w:sz w:val="32"/>
          <w:szCs w:val="32"/>
          <w:lang w:eastAsia="zh-CN" w:bidi="ar-SA"/>
        </w:rPr>
        <w:t>2014年12月</w:t>
      </w:r>
      <w:r w:rsidR="006E2073">
        <w:rPr>
          <w:rFonts w:ascii="仿宋_GB2312" w:eastAsia="仿宋_GB2312" w:hint="eastAsia"/>
          <w:noProof/>
          <w:sz w:val="32"/>
          <w:szCs w:val="32"/>
          <w:lang w:eastAsia="zh-CN" w:bidi="ar-SA"/>
        </w:rPr>
        <w:t>24</w:t>
      </w:r>
      <w:r w:rsidR="00CE1A77" w:rsidRPr="00196B87">
        <w:rPr>
          <w:rFonts w:ascii="仿宋_GB2312" w:eastAsia="仿宋_GB2312" w:hint="eastAsia"/>
          <w:noProof/>
          <w:sz w:val="32"/>
          <w:szCs w:val="32"/>
          <w:lang w:eastAsia="zh-CN" w:bidi="ar-SA"/>
        </w:rPr>
        <w:t>日</w:t>
      </w:r>
    </w:p>
    <w:p w:rsidR="00AE33E9" w:rsidRDefault="00AE33E9" w:rsidP="00AE33E9">
      <w:pPr>
        <w:spacing w:after="0" w:line="500" w:lineRule="exact"/>
        <w:ind w:firstLineChars="400" w:firstLine="1280"/>
        <w:jc w:val="both"/>
        <w:rPr>
          <w:rFonts w:ascii="仿宋_GB2312" w:eastAsia="仿宋_GB2312"/>
          <w:noProof/>
          <w:sz w:val="32"/>
          <w:szCs w:val="32"/>
          <w:lang w:eastAsia="zh-CN" w:bidi="ar-SA"/>
        </w:rPr>
      </w:pPr>
    </w:p>
    <w:p w:rsidR="00AE33E9" w:rsidRDefault="00AE33E9" w:rsidP="00AE33E9">
      <w:pPr>
        <w:spacing w:after="0" w:line="500" w:lineRule="exact"/>
        <w:ind w:firstLineChars="400" w:firstLine="1280"/>
        <w:jc w:val="both"/>
        <w:rPr>
          <w:rFonts w:ascii="仿宋_GB2312" w:eastAsia="仿宋_GB2312"/>
          <w:noProof/>
          <w:sz w:val="32"/>
          <w:szCs w:val="32"/>
          <w:lang w:eastAsia="zh-CN" w:bidi="ar-SA"/>
        </w:rPr>
      </w:pPr>
    </w:p>
    <w:p w:rsidR="00AE33E9" w:rsidRDefault="00AE33E9" w:rsidP="00AE33E9">
      <w:pPr>
        <w:spacing w:after="0" w:line="500" w:lineRule="exact"/>
        <w:ind w:firstLineChars="400" w:firstLine="1280"/>
        <w:jc w:val="both"/>
        <w:rPr>
          <w:rFonts w:ascii="仿宋_GB2312" w:eastAsia="仿宋_GB2312"/>
          <w:noProof/>
          <w:sz w:val="32"/>
          <w:szCs w:val="32"/>
          <w:lang w:eastAsia="zh-CN" w:bidi="ar-SA"/>
        </w:rPr>
      </w:pPr>
    </w:p>
    <w:p w:rsidR="00AE33E9" w:rsidRDefault="00AE33E9" w:rsidP="00AE33E9">
      <w:pPr>
        <w:spacing w:after="0" w:line="500" w:lineRule="exact"/>
        <w:ind w:firstLineChars="400" w:firstLine="1280"/>
        <w:jc w:val="both"/>
        <w:rPr>
          <w:rFonts w:ascii="仿宋_GB2312" w:eastAsia="仿宋_GB2312"/>
          <w:noProof/>
          <w:sz w:val="32"/>
          <w:szCs w:val="32"/>
          <w:lang w:eastAsia="zh-CN" w:bidi="ar-SA"/>
        </w:rPr>
      </w:pPr>
    </w:p>
    <w:p w:rsidR="00AE33E9" w:rsidRDefault="00AE33E9" w:rsidP="00AE33E9">
      <w:pPr>
        <w:spacing w:after="0" w:line="500" w:lineRule="exact"/>
        <w:ind w:firstLineChars="400" w:firstLine="1280"/>
        <w:jc w:val="both"/>
        <w:rPr>
          <w:rFonts w:ascii="仿宋_GB2312" w:eastAsia="仿宋_GB2312"/>
          <w:noProof/>
          <w:sz w:val="32"/>
          <w:szCs w:val="32"/>
          <w:lang w:eastAsia="zh-CN" w:bidi="ar-SA"/>
        </w:rPr>
      </w:pPr>
    </w:p>
    <w:p w:rsidR="00AE33E9" w:rsidRDefault="00AE33E9" w:rsidP="00AE33E9">
      <w:pPr>
        <w:spacing w:after="0" w:line="500" w:lineRule="exact"/>
        <w:ind w:firstLineChars="400" w:firstLine="1280"/>
        <w:jc w:val="both"/>
        <w:rPr>
          <w:rFonts w:ascii="仿宋_GB2312" w:eastAsia="仿宋_GB2312"/>
          <w:noProof/>
          <w:sz w:val="32"/>
          <w:szCs w:val="32"/>
          <w:lang w:eastAsia="zh-CN" w:bidi="ar-SA"/>
        </w:rPr>
      </w:pPr>
    </w:p>
    <w:tbl>
      <w:tblPr>
        <w:tblStyle w:val="af4"/>
        <w:tblpPr w:leftFromText="180" w:rightFromText="180" w:vertAnchor="text" w:horzAnchor="margin" w:tblpY="149"/>
        <w:tblW w:w="0" w:type="auto"/>
        <w:tblBorders>
          <w:left w:val="none" w:sz="0" w:space="0" w:color="auto"/>
          <w:right w:val="none" w:sz="0" w:space="0" w:color="auto"/>
        </w:tblBorders>
        <w:tblLook w:val="04A0"/>
      </w:tblPr>
      <w:tblGrid>
        <w:gridCol w:w="9117"/>
      </w:tblGrid>
      <w:tr w:rsidR="006E2073" w:rsidRPr="004C7483" w:rsidTr="004A0D37">
        <w:trPr>
          <w:trHeight w:val="624"/>
        </w:trPr>
        <w:tc>
          <w:tcPr>
            <w:tcW w:w="9117" w:type="dxa"/>
            <w:vAlign w:val="center"/>
          </w:tcPr>
          <w:p w:rsidR="006E2073" w:rsidRPr="004C7483" w:rsidRDefault="006E2073" w:rsidP="004A0D37">
            <w:pPr>
              <w:ind w:firstLineChars="100" w:firstLine="320"/>
              <w:jc w:val="both"/>
              <w:rPr>
                <w:rFonts w:ascii="仿宋_GB2312" w:eastAsia="仿宋_GB2312"/>
                <w:noProof/>
                <w:sz w:val="32"/>
                <w:szCs w:val="32"/>
                <w:lang w:eastAsia="zh-CN" w:bidi="ar-SA"/>
              </w:rPr>
            </w:pPr>
            <w:r w:rsidRPr="004C7483">
              <w:rPr>
                <w:rFonts w:ascii="仿宋_GB2312" w:eastAsia="仿宋_GB2312" w:hint="eastAsia"/>
                <w:noProof/>
                <w:sz w:val="32"/>
                <w:szCs w:val="32"/>
                <w:lang w:eastAsia="zh-CN" w:bidi="ar-SA"/>
              </w:rPr>
              <w:t>抄送：</w:t>
            </w:r>
            <w:r>
              <w:rPr>
                <w:rFonts w:ascii="仿宋_GB2312" w:eastAsia="仿宋_GB2312" w:hint="eastAsia"/>
                <w:noProof/>
                <w:sz w:val="32"/>
                <w:szCs w:val="32"/>
                <w:lang w:eastAsia="zh-CN" w:bidi="ar-SA"/>
              </w:rPr>
              <w:t>院领导。</w:t>
            </w:r>
          </w:p>
        </w:tc>
      </w:tr>
      <w:tr w:rsidR="006E2073" w:rsidRPr="004C7483" w:rsidTr="004A0D37">
        <w:trPr>
          <w:trHeight w:val="624"/>
        </w:trPr>
        <w:tc>
          <w:tcPr>
            <w:tcW w:w="9117" w:type="dxa"/>
            <w:vAlign w:val="center"/>
          </w:tcPr>
          <w:p w:rsidR="006E2073" w:rsidRPr="004C7483" w:rsidRDefault="006E2073" w:rsidP="004A0D37">
            <w:pPr>
              <w:ind w:firstLineChars="100" w:firstLine="320"/>
              <w:jc w:val="both"/>
              <w:rPr>
                <w:rFonts w:ascii="仿宋_GB2312" w:eastAsia="仿宋_GB2312"/>
                <w:noProof/>
                <w:sz w:val="32"/>
                <w:szCs w:val="32"/>
                <w:lang w:eastAsia="zh-CN" w:bidi="ar-SA"/>
              </w:rPr>
            </w:pPr>
            <w:r w:rsidRPr="004C7483">
              <w:rPr>
                <w:rFonts w:ascii="仿宋_GB2312" w:eastAsia="仿宋_GB2312" w:hint="eastAsia"/>
                <w:noProof/>
                <w:sz w:val="32"/>
                <w:szCs w:val="32"/>
                <w:lang w:eastAsia="zh-CN" w:bidi="ar-SA"/>
              </w:rPr>
              <w:t>成都农业科技职业学院</w:t>
            </w:r>
            <w:r>
              <w:rPr>
                <w:rFonts w:ascii="仿宋_GB2312" w:eastAsia="仿宋_GB2312" w:hint="eastAsia"/>
                <w:noProof/>
                <w:sz w:val="32"/>
                <w:szCs w:val="32"/>
                <w:lang w:eastAsia="zh-CN" w:bidi="ar-SA"/>
              </w:rPr>
              <w:t xml:space="preserve">             2014年12月24日印发</w:t>
            </w:r>
          </w:p>
        </w:tc>
      </w:tr>
    </w:tbl>
    <w:p w:rsidR="001819D7" w:rsidRPr="00A012FB" w:rsidRDefault="001819D7" w:rsidP="001819D7">
      <w:pPr>
        <w:rPr>
          <w:rFonts w:ascii="黑体" w:eastAsia="黑体"/>
          <w:noProof/>
          <w:sz w:val="32"/>
          <w:szCs w:val="32"/>
          <w:lang w:eastAsia="zh-CN" w:bidi="ar-SA"/>
        </w:rPr>
      </w:pPr>
      <w:r w:rsidRPr="00A012FB">
        <w:rPr>
          <w:rFonts w:ascii="黑体" w:eastAsia="黑体" w:hint="eastAsia"/>
          <w:noProof/>
          <w:sz w:val="32"/>
          <w:szCs w:val="32"/>
          <w:lang w:eastAsia="zh-CN" w:bidi="ar-SA"/>
        </w:rPr>
        <w:lastRenderedPageBreak/>
        <w:t>附件1</w:t>
      </w:r>
    </w:p>
    <w:p w:rsidR="00B56C7C" w:rsidRPr="0029567F" w:rsidRDefault="00B56C7C" w:rsidP="0029567F">
      <w:pPr>
        <w:tabs>
          <w:tab w:val="left" w:pos="9039"/>
          <w:tab w:val="right" w:pos="9808"/>
        </w:tabs>
        <w:spacing w:after="100" w:afterAutospacing="1" w:line="240" w:lineRule="auto"/>
        <w:jc w:val="center"/>
        <w:rPr>
          <w:rFonts w:ascii="仿宋_GB2312" w:eastAsia="仿宋_GB2312" w:hAnsi="方正小标宋_GBK" w:hint="eastAsia"/>
          <w:sz w:val="44"/>
          <w:szCs w:val="44"/>
          <w:lang w:eastAsia="zh-CN"/>
        </w:rPr>
      </w:pPr>
      <w:r w:rsidRPr="0029567F">
        <w:rPr>
          <w:rFonts w:ascii="方正小标宋_GBK" w:eastAsia="方正小标宋_GBK" w:hAnsi="方正小标宋_GBK" w:hint="eastAsia"/>
          <w:sz w:val="44"/>
          <w:szCs w:val="44"/>
          <w:lang w:eastAsia="zh-CN"/>
        </w:rPr>
        <w:t>考核分组及优秀、院优秀指标分配表</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3202"/>
        <w:gridCol w:w="851"/>
        <w:gridCol w:w="850"/>
        <w:gridCol w:w="851"/>
        <w:gridCol w:w="1392"/>
      </w:tblGrid>
      <w:tr w:rsidR="00B56C7C" w:rsidRPr="00B56C7C" w:rsidTr="00B56C7C">
        <w:trPr>
          <w:cantSplit/>
          <w:trHeight w:val="710"/>
          <w:jc w:val="center"/>
        </w:trPr>
        <w:tc>
          <w:tcPr>
            <w:tcW w:w="4003" w:type="dxa"/>
            <w:gridSpan w:val="2"/>
            <w:vMerge w:val="restart"/>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项目</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adjustRightInd w:val="0"/>
              <w:snapToGrid w:val="0"/>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编内</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adjustRightInd w:val="0"/>
              <w:snapToGrid w:val="0"/>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自主聘用</w:t>
            </w:r>
          </w:p>
        </w:tc>
      </w:tr>
      <w:tr w:rsidR="00B56C7C" w:rsidRPr="00B56C7C" w:rsidTr="00B56C7C">
        <w:trPr>
          <w:cantSplit/>
          <w:trHeight w:val="669"/>
          <w:jc w:val="center"/>
        </w:trPr>
        <w:tc>
          <w:tcPr>
            <w:tcW w:w="4003" w:type="dxa"/>
            <w:gridSpan w:val="2"/>
            <w:vMerge/>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人数</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adjustRightInd w:val="0"/>
              <w:snapToGrid w:val="0"/>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优秀</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adjustRightInd w:val="0"/>
              <w:snapToGrid w:val="0"/>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人数</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adjustRightInd w:val="0"/>
              <w:snapToGrid w:val="0"/>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lang w:eastAsia="zh-CN"/>
              </w:rPr>
              <w:t>院</w:t>
            </w:r>
            <w:r w:rsidRPr="00B56C7C">
              <w:rPr>
                <w:rFonts w:ascii="仿宋_GB2312" w:eastAsia="仿宋_GB2312" w:hint="eastAsia"/>
                <w:b/>
                <w:sz w:val="32"/>
                <w:szCs w:val="32"/>
              </w:rPr>
              <w:t>优秀</w:t>
            </w:r>
          </w:p>
        </w:tc>
      </w:tr>
      <w:tr w:rsidR="00B56C7C" w:rsidRPr="00B56C7C" w:rsidTr="00B56C7C">
        <w:trPr>
          <w:trHeight w:val="441"/>
          <w:jc w:val="center"/>
        </w:trPr>
        <w:tc>
          <w:tcPr>
            <w:tcW w:w="801" w:type="dxa"/>
            <w:vMerge w:val="restart"/>
            <w:tcBorders>
              <w:top w:val="single" w:sz="4" w:space="0" w:color="auto"/>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一般教职工、科级干部</w:t>
            </w: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党政办（目督）、组织人事、工会（离退处）、筹建办</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Ansi="宋体" w:cs="宋体" w:hint="eastAsia"/>
                <w:b/>
                <w:bCs/>
                <w:color w:val="FF0000"/>
                <w:sz w:val="32"/>
                <w:szCs w:val="32"/>
              </w:rPr>
            </w:pPr>
            <w:r w:rsidRPr="00B56C7C">
              <w:rPr>
                <w:rFonts w:ascii="仿宋_GB2312" w:eastAsia="仿宋_GB2312" w:hint="eastAsia"/>
                <w:b/>
                <w:sz w:val="32"/>
                <w:szCs w:val="32"/>
              </w:rPr>
              <w:t>22</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9</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w:t>
            </w:r>
          </w:p>
        </w:tc>
      </w:tr>
      <w:tr w:rsidR="00B56C7C" w:rsidRPr="00B56C7C" w:rsidTr="00B56C7C">
        <w:trPr>
          <w:trHeight w:val="540"/>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教务、科研、教师发展中心、教学督导、计财、综改办</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21</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11</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w:t>
            </w:r>
          </w:p>
        </w:tc>
      </w:tr>
      <w:tr w:rsidR="00B56C7C" w:rsidRPr="00B56C7C" w:rsidTr="00B56C7C">
        <w:trPr>
          <w:trHeight w:val="540"/>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学生处、团委、招就、宣传统战、纪检监审、保卫、中职</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25</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11</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w:t>
            </w:r>
          </w:p>
        </w:tc>
      </w:tr>
      <w:tr w:rsidR="00B56C7C" w:rsidRPr="00B56C7C" w:rsidTr="00B56C7C">
        <w:trPr>
          <w:trHeight w:val="540"/>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继续教育、后勤与国资管理处（基建办）、图情中心</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41</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5</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9</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w:t>
            </w:r>
          </w:p>
        </w:tc>
      </w:tr>
      <w:tr w:rsidR="00B56C7C" w:rsidRPr="00B56C7C" w:rsidTr="00B56C7C">
        <w:trPr>
          <w:trHeight w:val="526"/>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园林园艺分院</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23</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10</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w:t>
            </w:r>
          </w:p>
        </w:tc>
      </w:tr>
      <w:tr w:rsidR="00B56C7C" w:rsidRPr="00B56C7C" w:rsidTr="00B56C7C">
        <w:trPr>
          <w:trHeight w:val="420"/>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现代农业分院</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27</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6</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w:t>
            </w:r>
          </w:p>
        </w:tc>
      </w:tr>
      <w:tr w:rsidR="00B56C7C" w:rsidRPr="00B56C7C" w:rsidTr="00B56C7C">
        <w:trPr>
          <w:trHeight w:val="413"/>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信息技术分院（信息技术中心）</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29</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16</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2</w:t>
            </w:r>
          </w:p>
        </w:tc>
      </w:tr>
      <w:tr w:rsidR="00B56C7C" w:rsidRPr="00B56C7C" w:rsidTr="00B56C7C">
        <w:trPr>
          <w:trHeight w:val="419"/>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经济管理分院</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26</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14</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2</w:t>
            </w:r>
          </w:p>
        </w:tc>
      </w:tr>
      <w:tr w:rsidR="00B56C7C" w:rsidRPr="00B56C7C" w:rsidTr="00B56C7C">
        <w:trPr>
          <w:trHeight w:val="397"/>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城乡建设分院</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22</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19</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2</w:t>
            </w:r>
          </w:p>
        </w:tc>
      </w:tr>
      <w:tr w:rsidR="00B56C7C" w:rsidRPr="00B56C7C" w:rsidTr="00B56C7C">
        <w:trPr>
          <w:trHeight w:val="558"/>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畜牧兽医分院</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37</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4</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14</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2</w:t>
            </w:r>
          </w:p>
        </w:tc>
      </w:tr>
      <w:tr w:rsidR="00B56C7C" w:rsidRPr="00B56C7C" w:rsidTr="00B56C7C">
        <w:trPr>
          <w:trHeight w:val="558"/>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机电技术分院</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17</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2</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14</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2</w:t>
            </w:r>
          </w:p>
        </w:tc>
      </w:tr>
      <w:tr w:rsidR="00B56C7C" w:rsidRPr="00B56C7C" w:rsidTr="00B56C7C">
        <w:trPr>
          <w:trHeight w:val="425"/>
          <w:jc w:val="center"/>
        </w:trPr>
        <w:tc>
          <w:tcPr>
            <w:tcW w:w="801" w:type="dxa"/>
            <w:vMerge/>
            <w:tcBorders>
              <w:left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基础教学部（思政部）</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53</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6</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4</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w:t>
            </w:r>
          </w:p>
        </w:tc>
      </w:tr>
      <w:tr w:rsidR="00B56C7C" w:rsidRPr="00B56C7C" w:rsidTr="00B56C7C">
        <w:trPr>
          <w:trHeight w:val="298"/>
          <w:jc w:val="center"/>
        </w:trPr>
        <w:tc>
          <w:tcPr>
            <w:tcW w:w="80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rPr>
            </w:pPr>
            <w:r w:rsidRPr="00B56C7C">
              <w:rPr>
                <w:rFonts w:ascii="仿宋_GB2312" w:eastAsia="仿宋_GB2312" w:hint="eastAsia"/>
                <w:sz w:val="32"/>
                <w:szCs w:val="32"/>
              </w:rPr>
              <w:t>中层干部</w:t>
            </w:r>
          </w:p>
        </w:tc>
        <w:tc>
          <w:tcPr>
            <w:tcW w:w="320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处级干部</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55</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7</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1</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p>
        </w:tc>
      </w:tr>
      <w:tr w:rsidR="00B56C7C" w:rsidRPr="00B56C7C" w:rsidTr="00B56C7C">
        <w:trPr>
          <w:trHeight w:val="503"/>
          <w:jc w:val="center"/>
        </w:trPr>
        <w:tc>
          <w:tcPr>
            <w:tcW w:w="4003" w:type="dxa"/>
            <w:gridSpan w:val="2"/>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lang w:eastAsia="zh-CN"/>
              </w:rPr>
            </w:pPr>
            <w:r w:rsidRPr="00B56C7C">
              <w:rPr>
                <w:rFonts w:ascii="仿宋_GB2312" w:eastAsia="仿宋_GB2312" w:hint="eastAsia"/>
                <w:sz w:val="32"/>
                <w:szCs w:val="32"/>
                <w:lang w:eastAsia="zh-CN"/>
              </w:rPr>
              <w:t>病休及其他</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line="500" w:lineRule="exact"/>
              <w:jc w:val="center"/>
              <w:rPr>
                <w:rFonts w:ascii="仿宋_GB2312" w:eastAsia="仿宋_GB2312" w:hint="eastAsia"/>
                <w:b/>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t>0</w:t>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line="500" w:lineRule="exact"/>
              <w:jc w:val="center"/>
              <w:rPr>
                <w:rFonts w:ascii="仿宋_GB2312" w:eastAsia="仿宋_GB2312" w:hint="eastAsia"/>
                <w:b/>
                <w:sz w:val="32"/>
                <w:szCs w:val="32"/>
              </w:rPr>
            </w:pPr>
          </w:p>
        </w:tc>
      </w:tr>
      <w:tr w:rsidR="00B56C7C" w:rsidRPr="00B56C7C" w:rsidTr="00B56C7C">
        <w:trPr>
          <w:trHeight w:val="425"/>
          <w:jc w:val="center"/>
        </w:trPr>
        <w:tc>
          <w:tcPr>
            <w:tcW w:w="4003" w:type="dxa"/>
            <w:gridSpan w:val="2"/>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rPr>
            </w:pPr>
            <w:r w:rsidRPr="00B56C7C">
              <w:rPr>
                <w:rFonts w:ascii="仿宋_GB2312" w:eastAsia="仿宋_GB2312" w:hint="eastAsia"/>
                <w:sz w:val="32"/>
                <w:szCs w:val="32"/>
              </w:rPr>
              <w:t>机动</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line="500" w:lineRule="exact"/>
              <w:jc w:val="center"/>
              <w:rPr>
                <w:rFonts w:ascii="仿宋_GB2312" w:eastAsia="仿宋_GB2312" w:hint="eastAsia"/>
                <w:b/>
                <w:sz w:val="32"/>
                <w:szCs w:val="32"/>
              </w:rPr>
            </w:pP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p>
        </w:tc>
      </w:tr>
      <w:tr w:rsidR="00B56C7C" w:rsidRPr="00B56C7C" w:rsidTr="00B56C7C">
        <w:trPr>
          <w:trHeight w:val="545"/>
          <w:jc w:val="center"/>
        </w:trPr>
        <w:tc>
          <w:tcPr>
            <w:tcW w:w="4003" w:type="dxa"/>
            <w:gridSpan w:val="2"/>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sz w:val="32"/>
                <w:szCs w:val="32"/>
              </w:rPr>
            </w:pPr>
            <w:r w:rsidRPr="00B56C7C">
              <w:rPr>
                <w:rFonts w:ascii="仿宋_GB2312" w:eastAsia="仿宋_GB2312" w:hint="eastAsia"/>
                <w:sz w:val="32"/>
                <w:szCs w:val="32"/>
              </w:rPr>
              <w:t>合  计</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fldChar w:fldCharType="begin"/>
            </w:r>
            <w:r w:rsidRPr="00B56C7C">
              <w:rPr>
                <w:rFonts w:ascii="仿宋_GB2312" w:eastAsia="仿宋_GB2312" w:hint="eastAsia"/>
                <w:b/>
                <w:sz w:val="32"/>
                <w:szCs w:val="32"/>
              </w:rPr>
              <w:instrText xml:space="preserve"> =SUM(ABOVE) </w:instrText>
            </w:r>
            <w:r w:rsidRPr="00B56C7C">
              <w:rPr>
                <w:rFonts w:ascii="仿宋_GB2312" w:eastAsia="仿宋_GB2312" w:hint="eastAsia"/>
                <w:b/>
                <w:sz w:val="32"/>
                <w:szCs w:val="32"/>
              </w:rPr>
              <w:fldChar w:fldCharType="separate"/>
            </w:r>
            <w:r w:rsidRPr="00B56C7C">
              <w:rPr>
                <w:rFonts w:ascii="仿宋_GB2312" w:eastAsia="仿宋_GB2312" w:hint="eastAsia"/>
                <w:b/>
                <w:noProof/>
                <w:sz w:val="32"/>
                <w:szCs w:val="32"/>
              </w:rPr>
              <w:t>402</w:t>
            </w:r>
            <w:r w:rsidRPr="00B56C7C">
              <w:rPr>
                <w:rFonts w:ascii="仿宋_GB2312" w:eastAsia="仿宋_GB2312" w:hint="eastAsia"/>
                <w:b/>
                <w:sz w:val="32"/>
                <w:szCs w:val="3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48</w:t>
            </w:r>
          </w:p>
        </w:tc>
        <w:tc>
          <w:tcPr>
            <w:tcW w:w="851"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after="0" w:line="500" w:lineRule="exact"/>
              <w:jc w:val="center"/>
              <w:rPr>
                <w:rFonts w:ascii="仿宋_GB2312" w:eastAsia="仿宋_GB2312" w:hint="eastAsia"/>
                <w:b/>
                <w:sz w:val="32"/>
                <w:szCs w:val="32"/>
              </w:rPr>
            </w:pPr>
            <w:r w:rsidRPr="00B56C7C">
              <w:rPr>
                <w:rFonts w:ascii="仿宋_GB2312" w:eastAsia="仿宋_GB2312" w:hint="eastAsia"/>
                <w:b/>
                <w:sz w:val="32"/>
                <w:szCs w:val="32"/>
              </w:rPr>
              <w:fldChar w:fldCharType="begin"/>
            </w:r>
            <w:r w:rsidRPr="00B56C7C">
              <w:rPr>
                <w:rFonts w:ascii="仿宋_GB2312" w:eastAsia="仿宋_GB2312" w:hint="eastAsia"/>
                <w:b/>
                <w:sz w:val="32"/>
                <w:szCs w:val="32"/>
              </w:rPr>
              <w:instrText xml:space="preserve"> =SUM(ABOVE) </w:instrText>
            </w:r>
            <w:r w:rsidRPr="00B56C7C">
              <w:rPr>
                <w:rFonts w:ascii="仿宋_GB2312" w:eastAsia="仿宋_GB2312" w:hint="eastAsia"/>
                <w:b/>
                <w:sz w:val="32"/>
                <w:szCs w:val="32"/>
              </w:rPr>
              <w:fldChar w:fldCharType="separate"/>
            </w:r>
            <w:r w:rsidRPr="00B56C7C">
              <w:rPr>
                <w:rFonts w:ascii="仿宋_GB2312" w:eastAsia="仿宋_GB2312" w:hint="eastAsia"/>
                <w:b/>
                <w:noProof/>
                <w:sz w:val="32"/>
                <w:szCs w:val="32"/>
              </w:rPr>
              <w:t>138</w:t>
            </w:r>
            <w:r w:rsidRPr="00B56C7C">
              <w:rPr>
                <w:rFonts w:ascii="仿宋_GB2312" w:eastAsia="仿宋_GB2312" w:hint="eastAsia"/>
                <w:b/>
                <w:sz w:val="32"/>
                <w:szCs w:val="32"/>
              </w:rPr>
              <w:fldChar w:fldCharType="end"/>
            </w:r>
          </w:p>
        </w:tc>
        <w:tc>
          <w:tcPr>
            <w:tcW w:w="1392" w:type="dxa"/>
            <w:tcBorders>
              <w:top w:val="single" w:sz="4" w:space="0" w:color="auto"/>
              <w:left w:val="single" w:sz="4" w:space="0" w:color="auto"/>
              <w:bottom w:val="single" w:sz="4" w:space="0" w:color="auto"/>
              <w:right w:val="single" w:sz="4" w:space="0" w:color="auto"/>
            </w:tcBorders>
            <w:vAlign w:val="center"/>
          </w:tcPr>
          <w:p w:rsidR="00B56C7C" w:rsidRPr="00B56C7C" w:rsidRDefault="00B56C7C" w:rsidP="00B56C7C">
            <w:pPr>
              <w:spacing w:line="500" w:lineRule="exact"/>
              <w:jc w:val="center"/>
              <w:rPr>
                <w:rFonts w:ascii="仿宋_GB2312" w:eastAsia="仿宋_GB2312" w:hint="eastAsia"/>
                <w:b/>
                <w:sz w:val="32"/>
                <w:szCs w:val="32"/>
                <w:lang w:eastAsia="zh-CN"/>
              </w:rPr>
            </w:pPr>
            <w:r w:rsidRPr="00B56C7C">
              <w:rPr>
                <w:rFonts w:ascii="仿宋_GB2312" w:eastAsia="仿宋_GB2312" w:hint="eastAsia"/>
                <w:b/>
                <w:sz w:val="32"/>
                <w:szCs w:val="32"/>
                <w:lang w:eastAsia="zh-CN"/>
              </w:rPr>
              <w:t>17</w:t>
            </w:r>
          </w:p>
        </w:tc>
      </w:tr>
    </w:tbl>
    <w:p w:rsidR="00B56C7C" w:rsidRDefault="00B56C7C" w:rsidP="00B56C7C">
      <w:pPr>
        <w:spacing w:after="0" w:line="500" w:lineRule="exact"/>
        <w:ind w:firstLineChars="177" w:firstLine="566"/>
        <w:rPr>
          <w:rFonts w:ascii="仿宋_GB2312" w:eastAsia="仿宋_GB2312" w:hint="eastAsia"/>
          <w:sz w:val="32"/>
          <w:szCs w:val="32"/>
          <w:lang w:eastAsia="zh-CN"/>
        </w:rPr>
      </w:pPr>
      <w:r>
        <w:rPr>
          <w:rFonts w:ascii="仿宋_GB2312" w:eastAsia="仿宋_GB2312" w:hint="eastAsia"/>
          <w:sz w:val="32"/>
          <w:szCs w:val="32"/>
          <w:lang w:eastAsia="zh-CN"/>
        </w:rPr>
        <w:t>注：1.“优秀”在编内人员中推选、“院优秀”在自主聘用人员中推选，名额控制在应参加考核总人数的12%以内。</w:t>
      </w:r>
    </w:p>
    <w:p w:rsidR="00B56C7C" w:rsidRPr="00B56C7C" w:rsidRDefault="00B56C7C" w:rsidP="00B56C7C">
      <w:pPr>
        <w:spacing w:after="0" w:line="500" w:lineRule="exact"/>
        <w:ind w:firstLineChars="375" w:firstLine="1200"/>
        <w:rPr>
          <w:rFonts w:ascii="仿宋_GB2312" w:eastAsia="仿宋_GB2312" w:hint="eastAsia"/>
          <w:sz w:val="32"/>
          <w:szCs w:val="32"/>
          <w:lang w:eastAsia="zh-CN"/>
        </w:rPr>
      </w:pPr>
      <w:r>
        <w:rPr>
          <w:rFonts w:ascii="仿宋_GB2312" w:eastAsia="仿宋_GB2312" w:hint="eastAsia"/>
          <w:sz w:val="32"/>
          <w:szCs w:val="32"/>
          <w:lang w:eastAsia="zh-CN"/>
        </w:rPr>
        <w:t>2.</w:t>
      </w:r>
      <w:r w:rsidRPr="00B56C7C">
        <w:rPr>
          <w:rFonts w:ascii="仿宋_GB2312" w:eastAsia="仿宋_GB2312" w:hint="eastAsia"/>
          <w:sz w:val="32"/>
          <w:szCs w:val="32"/>
          <w:lang w:eastAsia="zh-CN"/>
        </w:rPr>
        <w:t>各考核小组严格按上述所分配名额进行考核推荐，达不到优秀、院优秀条件者，不予推荐，宁缺勿滥。</w:t>
      </w:r>
    </w:p>
    <w:p w:rsidR="00B56C7C" w:rsidRPr="00B56C7C" w:rsidRDefault="00B56C7C" w:rsidP="00B56C7C">
      <w:pPr>
        <w:spacing w:after="0" w:line="500" w:lineRule="exact"/>
        <w:ind w:firstLineChars="375" w:firstLine="1200"/>
        <w:rPr>
          <w:rFonts w:ascii="仿宋_GB2312" w:eastAsia="仿宋_GB2312" w:hint="eastAsia"/>
          <w:sz w:val="32"/>
          <w:szCs w:val="32"/>
          <w:lang w:eastAsia="zh-CN"/>
        </w:rPr>
      </w:pPr>
      <w:r>
        <w:rPr>
          <w:rFonts w:ascii="仿宋_GB2312" w:eastAsia="仿宋_GB2312" w:hint="eastAsia"/>
          <w:sz w:val="32"/>
          <w:szCs w:val="32"/>
          <w:lang w:eastAsia="zh-CN"/>
        </w:rPr>
        <w:t>3.</w:t>
      </w:r>
      <w:r w:rsidRPr="00B56C7C">
        <w:rPr>
          <w:rFonts w:ascii="仿宋_GB2312" w:eastAsia="仿宋_GB2312" w:hint="eastAsia"/>
          <w:sz w:val="32"/>
          <w:szCs w:val="32"/>
          <w:lang w:eastAsia="zh-CN"/>
        </w:rPr>
        <w:t>综合处室一般工作人员考核由考核组长负责（刘慧、贺阳冬、王志伟、王慧）；分院（部）由院长（主任）负责。</w:t>
      </w:r>
    </w:p>
    <w:p w:rsidR="00B56C7C" w:rsidRPr="00B56C7C" w:rsidRDefault="00B56C7C" w:rsidP="00B56C7C">
      <w:pPr>
        <w:spacing w:after="0" w:line="500" w:lineRule="exact"/>
        <w:ind w:firstLineChars="375" w:firstLine="1200"/>
        <w:rPr>
          <w:rFonts w:ascii="仿宋_GB2312" w:eastAsia="仿宋_GB2312" w:hint="eastAsia"/>
          <w:sz w:val="32"/>
          <w:szCs w:val="32"/>
          <w:lang w:eastAsia="zh-CN"/>
        </w:rPr>
      </w:pPr>
      <w:r>
        <w:rPr>
          <w:rFonts w:ascii="仿宋_GB2312" w:eastAsia="仿宋_GB2312" w:hint="eastAsia"/>
          <w:sz w:val="32"/>
          <w:szCs w:val="32"/>
          <w:lang w:eastAsia="zh-CN"/>
        </w:rPr>
        <w:t>4.</w:t>
      </w:r>
      <w:r w:rsidRPr="00B56C7C">
        <w:rPr>
          <w:rFonts w:ascii="仿宋_GB2312" w:eastAsia="仿宋_GB2312" w:hint="eastAsia"/>
          <w:sz w:val="32"/>
          <w:szCs w:val="32"/>
          <w:lang w:eastAsia="zh-CN"/>
        </w:rPr>
        <w:t>离岗待退人员7人，优秀名额的计算基数不含离岗待退人员。</w:t>
      </w:r>
    </w:p>
    <w:p w:rsidR="00BB2CE4" w:rsidRPr="001819D7" w:rsidRDefault="00B56C7C" w:rsidP="00E35A8C">
      <w:pPr>
        <w:rPr>
          <w:rFonts w:ascii="仿宋_GB2312" w:eastAsia="仿宋_GB2312"/>
          <w:sz w:val="32"/>
          <w:szCs w:val="32"/>
          <w:lang w:eastAsia="zh-CN"/>
        </w:rPr>
      </w:pPr>
      <w:r w:rsidRPr="00B56C7C">
        <w:rPr>
          <w:rFonts w:ascii="仿宋_GB2312" w:eastAsia="仿宋_GB2312" w:hint="eastAsia"/>
          <w:sz w:val="32"/>
          <w:szCs w:val="32"/>
          <w:lang w:eastAsia="zh-CN"/>
        </w:rPr>
        <w:br w:type="page"/>
      </w:r>
    </w:p>
    <w:p w:rsidR="001819D7" w:rsidRPr="002A74EF" w:rsidRDefault="001819D7" w:rsidP="008C6151">
      <w:pPr>
        <w:spacing w:after="100" w:afterAutospacing="1" w:line="240" w:lineRule="auto"/>
        <w:rPr>
          <w:rFonts w:ascii="黑体" w:eastAsia="黑体"/>
          <w:noProof/>
          <w:sz w:val="32"/>
          <w:szCs w:val="32"/>
          <w:lang w:eastAsia="zh-CN" w:bidi="ar-SA"/>
        </w:rPr>
      </w:pPr>
      <w:r w:rsidRPr="002A74EF">
        <w:rPr>
          <w:rFonts w:ascii="黑体" w:eastAsia="黑体" w:hint="eastAsia"/>
          <w:noProof/>
          <w:sz w:val="32"/>
          <w:szCs w:val="32"/>
          <w:lang w:eastAsia="zh-CN" w:bidi="ar-SA"/>
        </w:rPr>
        <w:lastRenderedPageBreak/>
        <w:t>附件2</w:t>
      </w:r>
    </w:p>
    <w:p w:rsidR="001819D7" w:rsidRPr="008C6151" w:rsidRDefault="001819D7" w:rsidP="008C6151">
      <w:pPr>
        <w:spacing w:after="100" w:afterAutospacing="1" w:line="240" w:lineRule="auto"/>
        <w:jc w:val="center"/>
        <w:rPr>
          <w:rFonts w:ascii="方正小标宋_GBK" w:eastAsia="方正小标宋_GBK" w:hAnsi="方正小标宋_GBK"/>
          <w:sz w:val="44"/>
          <w:szCs w:val="44"/>
          <w:lang w:eastAsia="zh-CN"/>
        </w:rPr>
      </w:pPr>
      <w:r w:rsidRPr="008C6151">
        <w:rPr>
          <w:rFonts w:ascii="方正小标宋_GBK" w:eastAsia="方正小标宋_GBK" w:hAnsi="方正小标宋_GBK" w:hint="eastAsia"/>
          <w:sz w:val="44"/>
          <w:szCs w:val="44"/>
          <w:lang w:eastAsia="zh-CN"/>
        </w:rPr>
        <w:t>教师师德考核标准</w:t>
      </w:r>
    </w:p>
    <w:p w:rsidR="001819D7" w:rsidRPr="001819D7" w:rsidRDefault="001819D7" w:rsidP="008C6151">
      <w:pPr>
        <w:pStyle w:val="af5"/>
        <w:spacing w:line="700" w:lineRule="exact"/>
        <w:ind w:firstLineChars="200" w:firstLine="640"/>
        <w:rPr>
          <w:rFonts w:ascii="仿宋_GB2312" w:eastAsia="仿宋_GB2312" w:hAnsi="Calibri" w:cs="Times New Roman" w:hint="default"/>
          <w:bCs/>
          <w:sz w:val="32"/>
          <w:szCs w:val="32"/>
          <w:lang w:bidi="en-US"/>
        </w:rPr>
      </w:pPr>
      <w:r w:rsidRPr="001819D7">
        <w:rPr>
          <w:rFonts w:ascii="仿宋_GB2312" w:eastAsia="仿宋_GB2312" w:hAnsi="Calibri" w:cs="Times New Roman"/>
          <w:sz w:val="32"/>
          <w:szCs w:val="32"/>
          <w:lang w:bidi="en-US"/>
        </w:rPr>
        <w:t>为健全学院师德考核，促进教师提高自身修养，将师德考核作为高校教师考核的重要内容。根据《中华人民共和国教师法》、《教育部关于建立健全高校师德建设长效机制的意见》（教师[2014]10号)、《</w:t>
      </w:r>
      <w:r w:rsidRPr="001819D7">
        <w:rPr>
          <w:rFonts w:ascii="仿宋_GB2312" w:eastAsia="仿宋_GB2312" w:hAnsi="Calibri" w:cs="Times New Roman"/>
          <w:bCs/>
          <w:sz w:val="32"/>
          <w:szCs w:val="32"/>
          <w:lang w:bidi="en-US"/>
        </w:rPr>
        <w:t>高等学校教师职业道德规范》等文件精神，特制订此考核标准。</w:t>
      </w:r>
    </w:p>
    <w:p w:rsidR="001819D7" w:rsidRPr="001819D7" w:rsidRDefault="001819D7" w:rsidP="008C6151">
      <w:pPr>
        <w:pStyle w:val="af5"/>
        <w:spacing w:line="700" w:lineRule="exact"/>
        <w:ind w:firstLineChars="200" w:firstLine="640"/>
        <w:rPr>
          <w:rFonts w:ascii="仿宋_GB2312" w:eastAsia="仿宋_GB2312" w:hAnsi="Calibri" w:cs="Times New Roman" w:hint="default"/>
          <w:bCs/>
          <w:sz w:val="32"/>
          <w:szCs w:val="32"/>
          <w:lang w:bidi="en-US"/>
        </w:rPr>
      </w:pPr>
      <w:r w:rsidRPr="001819D7">
        <w:rPr>
          <w:rFonts w:ascii="仿宋_GB2312" w:eastAsia="仿宋_GB2312" w:hAnsi="Calibri" w:cs="Times New Roman"/>
          <w:bCs/>
          <w:sz w:val="32"/>
          <w:szCs w:val="32"/>
          <w:lang w:bidi="en-US"/>
        </w:rPr>
        <w:t>凡有下列情形者，师德考核为“不合格”：</w:t>
      </w:r>
    </w:p>
    <w:p w:rsidR="001819D7" w:rsidRPr="001819D7" w:rsidRDefault="001819D7" w:rsidP="008C6151">
      <w:pPr>
        <w:pStyle w:val="af5"/>
        <w:numPr>
          <w:ilvl w:val="0"/>
          <w:numId w:val="1"/>
        </w:numPr>
        <w:spacing w:line="700" w:lineRule="exact"/>
        <w:ind w:firstLineChars="200" w:firstLine="640"/>
        <w:rPr>
          <w:rFonts w:ascii="仿宋_GB2312" w:eastAsia="仿宋_GB2312" w:hAnsi="Calibri" w:cs="Times New Roman" w:hint="default"/>
          <w:sz w:val="32"/>
          <w:szCs w:val="32"/>
          <w:lang w:bidi="en-US"/>
        </w:rPr>
      </w:pPr>
      <w:r w:rsidRPr="001819D7">
        <w:rPr>
          <w:rFonts w:ascii="仿宋_GB2312" w:eastAsia="仿宋_GB2312" w:hAnsi="Calibri" w:cs="Times New Roman"/>
          <w:sz w:val="32"/>
          <w:szCs w:val="32"/>
          <w:lang w:bidi="en-US"/>
        </w:rPr>
        <w:t>在教育教学活动中有违背党的路线方针政策的言行。</w:t>
      </w:r>
    </w:p>
    <w:p w:rsidR="001819D7" w:rsidRPr="001819D7" w:rsidRDefault="001819D7" w:rsidP="008C6151">
      <w:pPr>
        <w:pStyle w:val="af5"/>
        <w:numPr>
          <w:ilvl w:val="0"/>
          <w:numId w:val="1"/>
        </w:numPr>
        <w:spacing w:line="700" w:lineRule="exact"/>
        <w:ind w:firstLineChars="200" w:firstLine="640"/>
        <w:rPr>
          <w:rFonts w:ascii="仿宋_GB2312" w:eastAsia="仿宋_GB2312" w:hAnsi="Calibri" w:cs="Times New Roman" w:hint="default"/>
          <w:sz w:val="32"/>
          <w:szCs w:val="32"/>
          <w:lang w:bidi="en-US"/>
        </w:rPr>
      </w:pPr>
      <w:r w:rsidRPr="001819D7">
        <w:rPr>
          <w:rFonts w:ascii="仿宋_GB2312" w:eastAsia="仿宋_GB2312" w:hAnsi="Calibri" w:cs="Times New Roman"/>
          <w:sz w:val="32"/>
          <w:szCs w:val="32"/>
          <w:lang w:bidi="en-US"/>
        </w:rPr>
        <w:t>有损害国家利益，损害学生和学校合法权益的行为。</w:t>
      </w:r>
    </w:p>
    <w:p w:rsidR="001819D7" w:rsidRPr="001819D7" w:rsidRDefault="001819D7" w:rsidP="008C6151">
      <w:pPr>
        <w:pStyle w:val="af5"/>
        <w:numPr>
          <w:ilvl w:val="0"/>
          <w:numId w:val="1"/>
        </w:numPr>
        <w:spacing w:line="700" w:lineRule="exact"/>
        <w:ind w:firstLineChars="200" w:firstLine="640"/>
        <w:rPr>
          <w:rFonts w:ascii="仿宋_GB2312" w:eastAsia="仿宋_GB2312" w:hAnsi="Calibri" w:cs="Times New Roman" w:hint="default"/>
          <w:sz w:val="32"/>
          <w:szCs w:val="32"/>
          <w:lang w:bidi="en-US"/>
        </w:rPr>
      </w:pPr>
      <w:r w:rsidRPr="001819D7">
        <w:rPr>
          <w:rFonts w:ascii="仿宋_GB2312" w:eastAsia="仿宋_GB2312" w:hAnsi="Calibri" w:cs="Times New Roman"/>
          <w:sz w:val="32"/>
          <w:szCs w:val="32"/>
          <w:lang w:bidi="en-US"/>
        </w:rPr>
        <w:t>有影响正常教育教学工作的兼职兼薪行为。</w:t>
      </w:r>
    </w:p>
    <w:p w:rsidR="001819D7" w:rsidRPr="001819D7" w:rsidRDefault="001819D7" w:rsidP="008C6151">
      <w:pPr>
        <w:pStyle w:val="af5"/>
        <w:numPr>
          <w:ilvl w:val="0"/>
          <w:numId w:val="1"/>
        </w:numPr>
        <w:spacing w:line="700" w:lineRule="exact"/>
        <w:ind w:firstLineChars="200" w:firstLine="640"/>
        <w:rPr>
          <w:rFonts w:ascii="仿宋_GB2312" w:eastAsia="仿宋_GB2312" w:hAnsi="Calibri" w:cs="Times New Roman" w:hint="default"/>
          <w:sz w:val="32"/>
          <w:szCs w:val="32"/>
          <w:lang w:bidi="en-US"/>
        </w:rPr>
      </w:pPr>
      <w:r w:rsidRPr="001819D7">
        <w:rPr>
          <w:rFonts w:ascii="仿宋_GB2312" w:eastAsia="仿宋_GB2312" w:hAnsi="Calibri" w:cs="Times New Roman"/>
          <w:sz w:val="32"/>
          <w:szCs w:val="32"/>
          <w:lang w:bidi="en-US"/>
        </w:rPr>
        <w:t>在科研工作中弄虚作假、抄袭剽窃、篡改侵吞他人学术成果、违规使用科研经费以及滥用学术资源和学术影响。</w:t>
      </w:r>
    </w:p>
    <w:p w:rsidR="001819D7" w:rsidRPr="001819D7" w:rsidRDefault="001819D7" w:rsidP="008C6151">
      <w:pPr>
        <w:pStyle w:val="af5"/>
        <w:numPr>
          <w:ilvl w:val="0"/>
          <w:numId w:val="1"/>
        </w:numPr>
        <w:spacing w:line="700" w:lineRule="exact"/>
        <w:ind w:firstLineChars="200" w:firstLine="640"/>
        <w:rPr>
          <w:rFonts w:ascii="仿宋_GB2312" w:eastAsia="仿宋_GB2312" w:hAnsi="Calibri" w:cs="Times New Roman" w:hint="default"/>
          <w:sz w:val="32"/>
          <w:szCs w:val="32"/>
          <w:lang w:bidi="en-US"/>
        </w:rPr>
      </w:pPr>
      <w:r w:rsidRPr="001819D7">
        <w:rPr>
          <w:rFonts w:ascii="仿宋_GB2312" w:eastAsia="仿宋_GB2312" w:hAnsi="Calibri" w:cs="Times New Roman"/>
          <w:sz w:val="32"/>
          <w:szCs w:val="32"/>
          <w:lang w:bidi="en-US"/>
        </w:rPr>
        <w:t>在招生、考试、学生推优等工作中徇私舞弊。</w:t>
      </w:r>
    </w:p>
    <w:p w:rsidR="001819D7" w:rsidRPr="001819D7" w:rsidRDefault="001819D7" w:rsidP="008C6151">
      <w:pPr>
        <w:pStyle w:val="af5"/>
        <w:numPr>
          <w:ilvl w:val="0"/>
          <w:numId w:val="1"/>
        </w:numPr>
        <w:spacing w:line="700" w:lineRule="exact"/>
        <w:ind w:firstLineChars="200" w:firstLine="640"/>
        <w:rPr>
          <w:rFonts w:ascii="仿宋_GB2312" w:eastAsia="仿宋_GB2312" w:hAnsi="Calibri" w:cs="Times New Roman" w:hint="default"/>
          <w:sz w:val="32"/>
          <w:szCs w:val="32"/>
          <w:lang w:bidi="en-US"/>
        </w:rPr>
      </w:pPr>
      <w:r w:rsidRPr="001819D7">
        <w:rPr>
          <w:rFonts w:ascii="仿宋_GB2312" w:eastAsia="仿宋_GB2312" w:hAnsi="Calibri" w:cs="Times New Roman"/>
          <w:sz w:val="32"/>
          <w:szCs w:val="32"/>
          <w:lang w:bidi="en-US"/>
        </w:rPr>
        <w:t>索要或收受学生及家长的礼品、礼金、有价证券、支付凭证等财物；对学生实施性骚扰或与学生发生不正当关系。</w:t>
      </w:r>
    </w:p>
    <w:p w:rsidR="001819D7" w:rsidRPr="001819D7" w:rsidRDefault="001819D7" w:rsidP="008C6151">
      <w:pPr>
        <w:pStyle w:val="af5"/>
        <w:numPr>
          <w:ilvl w:val="0"/>
          <w:numId w:val="1"/>
        </w:numPr>
        <w:spacing w:line="700" w:lineRule="exact"/>
        <w:ind w:firstLineChars="200" w:firstLine="640"/>
        <w:rPr>
          <w:rFonts w:ascii="仿宋_GB2312" w:eastAsia="仿宋_GB2312" w:hAnsi="Calibri" w:cs="Times New Roman" w:hint="default"/>
          <w:sz w:val="32"/>
          <w:szCs w:val="32"/>
          <w:lang w:bidi="en-US"/>
        </w:rPr>
      </w:pPr>
      <w:r w:rsidRPr="001819D7">
        <w:rPr>
          <w:rFonts w:ascii="仿宋_GB2312" w:eastAsia="仿宋_GB2312" w:hAnsi="Calibri" w:cs="Times New Roman"/>
          <w:sz w:val="32"/>
          <w:szCs w:val="32"/>
          <w:lang w:bidi="en-US"/>
        </w:rPr>
        <w:t>其他违反高校教师职业道德的行为。</w:t>
      </w:r>
    </w:p>
    <w:p w:rsidR="001819D7" w:rsidRPr="001819D7" w:rsidRDefault="001819D7" w:rsidP="001819D7">
      <w:pPr>
        <w:pStyle w:val="af5"/>
        <w:spacing w:line="520" w:lineRule="exact"/>
        <w:rPr>
          <w:rFonts w:ascii="仿宋_GB2312" w:eastAsia="仿宋_GB2312" w:hint="default"/>
          <w:sz w:val="32"/>
          <w:szCs w:val="32"/>
        </w:rPr>
      </w:pPr>
    </w:p>
    <w:p w:rsidR="001819D7" w:rsidRPr="001819D7" w:rsidRDefault="001819D7" w:rsidP="001819D7">
      <w:pPr>
        <w:spacing w:after="0" w:line="520" w:lineRule="exact"/>
        <w:rPr>
          <w:rFonts w:ascii="仿宋_GB2312" w:eastAsia="仿宋_GB2312"/>
          <w:noProof/>
          <w:sz w:val="32"/>
          <w:szCs w:val="32"/>
          <w:lang w:eastAsia="zh-CN" w:bidi="ar-SA"/>
        </w:rPr>
      </w:pPr>
    </w:p>
    <w:p w:rsidR="001819D7" w:rsidRPr="002A74EF" w:rsidRDefault="001819D7" w:rsidP="008C6151">
      <w:pPr>
        <w:spacing w:after="100" w:afterAutospacing="1" w:line="240" w:lineRule="auto"/>
        <w:rPr>
          <w:rFonts w:ascii="黑体" w:eastAsia="黑体"/>
          <w:noProof/>
          <w:sz w:val="32"/>
          <w:szCs w:val="32"/>
          <w:lang w:eastAsia="zh-CN" w:bidi="ar-SA"/>
        </w:rPr>
      </w:pPr>
      <w:r w:rsidRPr="002A74EF">
        <w:rPr>
          <w:rFonts w:ascii="黑体" w:eastAsia="黑体" w:hint="eastAsia"/>
          <w:noProof/>
          <w:sz w:val="32"/>
          <w:szCs w:val="32"/>
          <w:lang w:eastAsia="zh-CN" w:bidi="ar-SA"/>
        </w:rPr>
        <w:lastRenderedPageBreak/>
        <w:t>附件3</w:t>
      </w:r>
    </w:p>
    <w:p w:rsidR="001819D7" w:rsidRPr="008C6151" w:rsidRDefault="001819D7" w:rsidP="008C6151">
      <w:pPr>
        <w:tabs>
          <w:tab w:val="left" w:pos="9039"/>
          <w:tab w:val="right" w:pos="9808"/>
        </w:tabs>
        <w:spacing w:after="100" w:afterAutospacing="1" w:line="240" w:lineRule="auto"/>
        <w:jc w:val="center"/>
        <w:rPr>
          <w:rFonts w:ascii="方正小标宋_GBK" w:eastAsia="方正小标宋_GBK" w:hAnsi="方正小标宋_GBK"/>
          <w:sz w:val="44"/>
          <w:szCs w:val="44"/>
          <w:lang w:eastAsia="zh-CN"/>
        </w:rPr>
      </w:pPr>
      <w:r w:rsidRPr="008C6151">
        <w:rPr>
          <w:rFonts w:ascii="方正小标宋_GBK" w:eastAsia="方正小标宋_GBK" w:hAnsi="方正小标宋_GBK" w:hint="eastAsia"/>
          <w:sz w:val="44"/>
          <w:szCs w:val="44"/>
          <w:lang w:eastAsia="zh-CN"/>
        </w:rPr>
        <w:t>基本称职、不称职等次的标准</w:t>
      </w:r>
    </w:p>
    <w:p w:rsidR="001819D7" w:rsidRPr="001819D7" w:rsidRDefault="001819D7" w:rsidP="008C6151">
      <w:pPr>
        <w:spacing w:after="0" w:line="700" w:lineRule="exact"/>
        <w:ind w:firstLineChars="200" w:firstLine="640"/>
        <w:rPr>
          <w:rFonts w:ascii="仿宋_GB2312" w:eastAsia="仿宋_GB2312"/>
          <w:sz w:val="32"/>
          <w:szCs w:val="32"/>
          <w:lang w:eastAsia="zh-CN"/>
        </w:rPr>
      </w:pPr>
      <w:r w:rsidRPr="001819D7">
        <w:rPr>
          <w:rFonts w:ascii="仿宋_GB2312" w:eastAsia="仿宋_GB2312" w:hint="eastAsia"/>
          <w:sz w:val="32"/>
          <w:szCs w:val="32"/>
          <w:lang w:eastAsia="zh-CN"/>
        </w:rPr>
        <w:t>职员基本称职：贯彻执行党和国家的路线、方针、政策以及遵守法律、法规和规章制度不力，政治、业务素质不够高，完成岗位目标任务较差，群众反映较大，或在工作中造成一定失误。</w:t>
      </w:r>
    </w:p>
    <w:p w:rsidR="001819D7" w:rsidRPr="001819D7" w:rsidRDefault="001819D7" w:rsidP="008C6151">
      <w:pPr>
        <w:spacing w:after="0" w:line="700" w:lineRule="exact"/>
        <w:ind w:firstLineChars="200" w:firstLine="640"/>
        <w:rPr>
          <w:rFonts w:ascii="仿宋_GB2312" w:eastAsia="仿宋_GB2312"/>
          <w:sz w:val="32"/>
          <w:szCs w:val="32"/>
          <w:lang w:eastAsia="zh-CN"/>
        </w:rPr>
      </w:pPr>
      <w:r w:rsidRPr="001819D7">
        <w:rPr>
          <w:rFonts w:ascii="仿宋_GB2312" w:eastAsia="仿宋_GB2312" w:hint="eastAsia"/>
          <w:sz w:val="32"/>
          <w:szCs w:val="32"/>
          <w:lang w:eastAsia="zh-CN"/>
        </w:rPr>
        <w:t>专业技术人员基本称职：贯彻执行党和国家的路线、方针、政策以及遵守法律、法规和规章制度不力，政治、业务素质不够高，职业道德欠缺，完成岗位目标任务较差，群众反映较大，或在工作中造成一定失误。</w:t>
      </w:r>
    </w:p>
    <w:p w:rsidR="001819D7" w:rsidRPr="001819D7" w:rsidRDefault="001819D7" w:rsidP="008C6151">
      <w:pPr>
        <w:spacing w:after="0" w:line="700" w:lineRule="exact"/>
        <w:ind w:firstLineChars="200" w:firstLine="640"/>
        <w:rPr>
          <w:rFonts w:ascii="仿宋_GB2312" w:eastAsia="仿宋_GB2312"/>
          <w:sz w:val="32"/>
          <w:szCs w:val="32"/>
          <w:lang w:eastAsia="zh-CN"/>
        </w:rPr>
      </w:pPr>
      <w:r w:rsidRPr="001819D7">
        <w:rPr>
          <w:rFonts w:ascii="仿宋_GB2312" w:eastAsia="仿宋_GB2312" w:hint="eastAsia"/>
          <w:sz w:val="32"/>
          <w:szCs w:val="32"/>
          <w:lang w:eastAsia="zh-CN"/>
        </w:rPr>
        <w:t>工勤人员基本称职：政治思想表现一般，组织纪律和履行岗位职责、完成工作任务较差，群众反映较大，责任心不强，忽视劳动安全，遵守工作或操作规程较差，造成一定失误，出现事故苗头或发生轻微事故。</w:t>
      </w:r>
    </w:p>
    <w:p w:rsidR="001819D7" w:rsidRPr="001819D7" w:rsidRDefault="001819D7" w:rsidP="008C6151">
      <w:pPr>
        <w:spacing w:after="0" w:line="700" w:lineRule="exact"/>
        <w:ind w:firstLineChars="200" w:firstLine="640"/>
        <w:rPr>
          <w:rFonts w:ascii="仿宋_GB2312" w:eastAsia="仿宋_GB2312"/>
          <w:sz w:val="32"/>
          <w:szCs w:val="32"/>
          <w:lang w:eastAsia="zh-CN"/>
        </w:rPr>
      </w:pPr>
      <w:r w:rsidRPr="001819D7">
        <w:rPr>
          <w:rFonts w:ascii="仿宋_GB2312" w:eastAsia="仿宋_GB2312" w:hint="eastAsia"/>
          <w:sz w:val="32"/>
          <w:szCs w:val="32"/>
          <w:lang w:eastAsia="zh-CN"/>
        </w:rPr>
        <w:t>未达到基本称职标准的人员，确定为不称职。</w:t>
      </w:r>
    </w:p>
    <w:p w:rsidR="001819D7" w:rsidRPr="001819D7" w:rsidRDefault="001819D7" w:rsidP="001819D7">
      <w:pPr>
        <w:spacing w:after="0" w:line="520" w:lineRule="exact"/>
        <w:rPr>
          <w:rFonts w:ascii="仿宋_GB2312" w:eastAsia="仿宋_GB2312"/>
          <w:sz w:val="32"/>
          <w:szCs w:val="32"/>
          <w:lang w:eastAsia="zh-CN"/>
        </w:rPr>
      </w:pPr>
      <w:r w:rsidRPr="001819D7">
        <w:rPr>
          <w:rFonts w:ascii="仿宋_GB2312" w:eastAsia="仿宋_GB2312" w:hint="eastAsia"/>
          <w:sz w:val="32"/>
          <w:szCs w:val="32"/>
          <w:lang w:eastAsia="zh-CN"/>
        </w:rPr>
        <w:t xml:space="preserve">                        </w:t>
      </w:r>
    </w:p>
    <w:p w:rsidR="001819D7" w:rsidRPr="002A74EF" w:rsidRDefault="001819D7" w:rsidP="00114328">
      <w:pPr>
        <w:spacing w:after="100" w:afterAutospacing="1" w:line="240" w:lineRule="auto"/>
        <w:rPr>
          <w:rFonts w:ascii="黑体" w:eastAsia="黑体"/>
          <w:noProof/>
          <w:sz w:val="32"/>
          <w:szCs w:val="32"/>
          <w:lang w:eastAsia="zh-CN" w:bidi="ar-SA"/>
        </w:rPr>
      </w:pPr>
      <w:r w:rsidRPr="001819D7">
        <w:rPr>
          <w:rFonts w:ascii="仿宋_GB2312" w:eastAsia="仿宋_GB2312" w:hint="eastAsia"/>
          <w:sz w:val="32"/>
          <w:szCs w:val="32"/>
          <w:lang w:eastAsia="zh-CN"/>
        </w:rPr>
        <w:br w:type="page"/>
      </w:r>
      <w:r w:rsidRPr="002A74EF">
        <w:rPr>
          <w:rFonts w:ascii="黑体" w:eastAsia="黑体" w:hint="eastAsia"/>
          <w:noProof/>
          <w:sz w:val="32"/>
          <w:szCs w:val="32"/>
          <w:lang w:eastAsia="zh-CN" w:bidi="ar-SA"/>
        </w:rPr>
        <w:lastRenderedPageBreak/>
        <w:t>附件4</w:t>
      </w:r>
    </w:p>
    <w:p w:rsidR="001819D7" w:rsidRPr="002A74EF" w:rsidRDefault="001819D7" w:rsidP="00205420">
      <w:pPr>
        <w:spacing w:after="100" w:afterAutospacing="1" w:line="240" w:lineRule="auto"/>
        <w:jc w:val="center"/>
        <w:rPr>
          <w:rFonts w:ascii="方正小标宋_GBK" w:eastAsia="方正小标宋_GBK" w:hAnsi="宋体"/>
          <w:sz w:val="44"/>
          <w:szCs w:val="44"/>
          <w:lang w:eastAsia="zh-CN"/>
        </w:rPr>
      </w:pPr>
      <w:r w:rsidRPr="002A74EF">
        <w:rPr>
          <w:rFonts w:ascii="方正小标宋_GBK" w:eastAsia="方正小标宋_GBK" w:hAnsi="宋体" w:hint="eastAsia"/>
          <w:sz w:val="44"/>
          <w:szCs w:val="44"/>
          <w:lang w:eastAsia="zh-CN"/>
        </w:rPr>
        <w:t>2014年年度考核等次测评表</w:t>
      </w:r>
    </w:p>
    <w:tbl>
      <w:tblPr>
        <w:tblW w:w="9155" w:type="dxa"/>
        <w:tblInd w:w="93" w:type="dxa"/>
        <w:tblLayout w:type="fixed"/>
        <w:tblLook w:val="04A0"/>
      </w:tblPr>
      <w:tblGrid>
        <w:gridCol w:w="582"/>
        <w:gridCol w:w="993"/>
        <w:gridCol w:w="1473"/>
        <w:gridCol w:w="1103"/>
        <w:gridCol w:w="967"/>
        <w:gridCol w:w="1073"/>
        <w:gridCol w:w="9"/>
        <w:gridCol w:w="906"/>
        <w:gridCol w:w="1142"/>
        <w:gridCol w:w="907"/>
      </w:tblGrid>
      <w:tr w:rsidR="001819D7" w:rsidRPr="001819D7" w:rsidTr="00E93A58">
        <w:trPr>
          <w:trHeight w:val="32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序号</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被考核人姓名</w:t>
            </w:r>
          </w:p>
        </w:tc>
        <w:tc>
          <w:tcPr>
            <w:tcW w:w="4616" w:type="dxa"/>
            <w:gridSpan w:val="4"/>
            <w:tcBorders>
              <w:top w:val="single" w:sz="4" w:space="0" w:color="auto"/>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考核测评等次</w:t>
            </w:r>
          </w:p>
        </w:tc>
        <w:tc>
          <w:tcPr>
            <w:tcW w:w="2964"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1819D7" w:rsidRPr="001819D7" w:rsidRDefault="001819D7" w:rsidP="00205420">
            <w:pPr>
              <w:adjustRightInd w:val="0"/>
              <w:snapToGrid w:val="0"/>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工作满意度</w:t>
            </w:r>
          </w:p>
        </w:tc>
      </w:tr>
      <w:tr w:rsidR="001819D7" w:rsidRPr="001819D7" w:rsidTr="00E93A58">
        <w:trPr>
          <w:trHeight w:val="411"/>
        </w:trPr>
        <w:tc>
          <w:tcPr>
            <w:tcW w:w="582" w:type="dxa"/>
            <w:vMerge/>
            <w:tcBorders>
              <w:top w:val="single" w:sz="4" w:space="0" w:color="auto"/>
              <w:left w:val="single" w:sz="4" w:space="0" w:color="auto"/>
              <w:bottom w:val="single" w:sz="4" w:space="0" w:color="000000"/>
              <w:right w:val="single" w:sz="4" w:space="0" w:color="auto"/>
            </w:tcBorders>
            <w:vAlign w:val="center"/>
          </w:tcPr>
          <w:p w:rsidR="001819D7" w:rsidRPr="001819D7" w:rsidRDefault="001819D7" w:rsidP="00205420">
            <w:pPr>
              <w:spacing w:after="0" w:line="460" w:lineRule="exact"/>
              <w:rPr>
                <w:rFonts w:ascii="仿宋_GB2312" w:eastAsia="仿宋_GB2312" w:hAnsi="宋体" w:cs="宋体"/>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819D7" w:rsidRPr="001819D7" w:rsidRDefault="001819D7" w:rsidP="00205420">
            <w:pPr>
              <w:spacing w:after="0" w:line="460" w:lineRule="exact"/>
              <w:rPr>
                <w:rFonts w:ascii="仿宋_GB2312" w:eastAsia="仿宋_GB2312" w:hAnsi="宋体" w:cs="宋体"/>
                <w:bCs/>
                <w:sz w:val="32"/>
                <w:szCs w:val="32"/>
              </w:rPr>
            </w:pPr>
          </w:p>
        </w:tc>
        <w:tc>
          <w:tcPr>
            <w:tcW w:w="1473"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优秀</w:t>
            </w:r>
            <w:r w:rsidRPr="001819D7">
              <w:rPr>
                <w:rFonts w:ascii="仿宋_GB2312" w:eastAsia="仿宋_GB2312" w:hAnsi="宋体" w:cs="宋体" w:hint="eastAsia"/>
                <w:bCs/>
                <w:sz w:val="32"/>
                <w:szCs w:val="32"/>
                <w:lang w:eastAsia="zh-CN"/>
              </w:rPr>
              <w:t>（</w:t>
            </w:r>
            <w:r w:rsidRPr="001819D7">
              <w:rPr>
                <w:rFonts w:ascii="仿宋_GB2312" w:eastAsia="仿宋_GB2312" w:hAnsi="宋体" w:cs="宋体" w:hint="eastAsia"/>
                <w:bCs/>
                <w:sz w:val="32"/>
                <w:szCs w:val="32"/>
              </w:rPr>
              <w:t>院优秀</w:t>
            </w:r>
            <w:r w:rsidRPr="001819D7">
              <w:rPr>
                <w:rFonts w:ascii="仿宋_GB2312" w:eastAsia="仿宋_GB2312" w:hAnsi="宋体" w:cs="宋体" w:hint="eastAsia"/>
                <w:bCs/>
                <w:sz w:val="32"/>
                <w:szCs w:val="32"/>
                <w:lang w:eastAsia="zh-CN"/>
              </w:rPr>
              <w:t>）</w:t>
            </w:r>
          </w:p>
        </w:tc>
        <w:tc>
          <w:tcPr>
            <w:tcW w:w="1103"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称职</w:t>
            </w:r>
          </w:p>
        </w:tc>
        <w:tc>
          <w:tcPr>
            <w:tcW w:w="967"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基本称职</w:t>
            </w:r>
          </w:p>
        </w:tc>
        <w:tc>
          <w:tcPr>
            <w:tcW w:w="1082" w:type="dxa"/>
            <w:gridSpan w:val="2"/>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不称职</w:t>
            </w:r>
          </w:p>
        </w:tc>
        <w:tc>
          <w:tcPr>
            <w:tcW w:w="906"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满意</w:t>
            </w:r>
          </w:p>
        </w:tc>
        <w:tc>
          <w:tcPr>
            <w:tcW w:w="1142"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基本满意</w:t>
            </w:r>
          </w:p>
        </w:tc>
        <w:tc>
          <w:tcPr>
            <w:tcW w:w="907"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不满意</w:t>
            </w: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w:t>
            </w:r>
          </w:p>
        </w:tc>
        <w:tc>
          <w:tcPr>
            <w:tcW w:w="993"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3</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4</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5</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6</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7</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8</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9</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10</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11</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12</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13</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14</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15</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16</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17</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18</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19</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20</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21</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r w:rsidR="001819D7" w:rsidRPr="001819D7" w:rsidTr="00E93A5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22</w:t>
            </w:r>
          </w:p>
        </w:tc>
        <w:tc>
          <w:tcPr>
            <w:tcW w:w="99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47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03"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6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082" w:type="dxa"/>
            <w:gridSpan w:val="2"/>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6"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114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c>
          <w:tcPr>
            <w:tcW w:w="907"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60" w:lineRule="exact"/>
              <w:jc w:val="center"/>
              <w:rPr>
                <w:rFonts w:ascii="仿宋_GB2312" w:eastAsia="仿宋_GB2312" w:hAnsi="宋体" w:cs="宋体"/>
                <w:sz w:val="32"/>
                <w:szCs w:val="32"/>
              </w:rPr>
            </w:pPr>
          </w:p>
        </w:tc>
      </w:tr>
    </w:tbl>
    <w:p w:rsidR="001819D7" w:rsidRPr="001819D7" w:rsidRDefault="001819D7" w:rsidP="0014121C">
      <w:pPr>
        <w:spacing w:after="0" w:line="520" w:lineRule="exact"/>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lastRenderedPageBreak/>
        <w:t>注：</w:t>
      </w:r>
      <w:r w:rsidRPr="001819D7">
        <w:rPr>
          <w:rFonts w:ascii="仿宋_GB2312" w:eastAsia="仿宋_GB2312" w:hint="eastAsia"/>
          <w:sz w:val="32"/>
          <w:szCs w:val="32"/>
          <w:lang w:eastAsia="zh-CN"/>
        </w:rPr>
        <w:t>1</w:t>
      </w:r>
      <w:r w:rsidR="00E93A58">
        <w:rPr>
          <w:rFonts w:ascii="仿宋_GB2312" w:eastAsia="仿宋_GB2312" w:hint="eastAsia"/>
          <w:sz w:val="32"/>
          <w:szCs w:val="32"/>
          <w:lang w:eastAsia="zh-CN"/>
        </w:rPr>
        <w:t>.</w:t>
      </w:r>
      <w:r w:rsidRPr="001819D7">
        <w:rPr>
          <w:rFonts w:ascii="仿宋_GB2312" w:eastAsia="仿宋_GB2312" w:hint="eastAsia"/>
          <w:sz w:val="32"/>
          <w:szCs w:val="32"/>
          <w:lang w:eastAsia="zh-CN"/>
        </w:rPr>
        <w:t>优秀”在编内人员中推选、“院优秀”在自主聘用人员中推选，名额控制在应参加考核总人数的12%以内。</w:t>
      </w:r>
    </w:p>
    <w:p w:rsidR="001819D7" w:rsidRPr="001819D7" w:rsidRDefault="001819D7" w:rsidP="0014121C">
      <w:pPr>
        <w:spacing w:after="0" w:line="520" w:lineRule="exact"/>
        <w:ind w:firstLineChars="250" w:firstLine="800"/>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t>2</w:t>
      </w:r>
      <w:r w:rsidR="00E93A58">
        <w:rPr>
          <w:rFonts w:ascii="仿宋_GB2312" w:eastAsia="仿宋_GB2312" w:hAnsi="仿宋_GB2312" w:cs="仿宋_GB2312" w:hint="eastAsia"/>
          <w:sz w:val="32"/>
          <w:szCs w:val="32"/>
          <w:lang w:eastAsia="zh-CN"/>
        </w:rPr>
        <w:t>.</w:t>
      </w:r>
      <w:r w:rsidRPr="001819D7">
        <w:rPr>
          <w:rFonts w:ascii="仿宋_GB2312" w:eastAsia="仿宋_GB2312" w:hAnsi="仿宋_GB2312" w:cs="仿宋_GB2312" w:hint="eastAsia"/>
          <w:sz w:val="32"/>
          <w:szCs w:val="32"/>
          <w:lang w:eastAsia="zh-CN"/>
        </w:rPr>
        <w:t>优秀（院优秀）100分；称职80分；基本称职60分；不称职50分。</w:t>
      </w:r>
    </w:p>
    <w:p w:rsidR="001819D7" w:rsidRPr="001819D7" w:rsidRDefault="001819D7" w:rsidP="0014121C">
      <w:pPr>
        <w:spacing w:after="0" w:line="520" w:lineRule="exact"/>
        <w:ind w:firstLineChars="250" w:firstLine="800"/>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t>3</w:t>
      </w:r>
      <w:r w:rsidR="00E93A58">
        <w:rPr>
          <w:rFonts w:ascii="仿宋_GB2312" w:eastAsia="仿宋_GB2312" w:hAnsi="仿宋_GB2312" w:cs="仿宋_GB2312" w:hint="eastAsia"/>
          <w:sz w:val="32"/>
          <w:szCs w:val="32"/>
          <w:lang w:eastAsia="zh-CN"/>
        </w:rPr>
        <w:t>.</w:t>
      </w:r>
      <w:r w:rsidRPr="001819D7">
        <w:rPr>
          <w:rFonts w:ascii="仿宋_GB2312" w:eastAsia="仿宋_GB2312" w:hAnsi="仿宋_GB2312" w:cs="仿宋_GB2312" w:hint="eastAsia"/>
          <w:sz w:val="32"/>
          <w:szCs w:val="32"/>
          <w:lang w:eastAsia="zh-CN"/>
        </w:rPr>
        <w:t>根据被考核人年度的实际表现，请参加测评人员在“考核测评等次”相应栏内划“√”。</w:t>
      </w:r>
    </w:p>
    <w:p w:rsidR="001819D7" w:rsidRPr="001819D7" w:rsidRDefault="001819D7" w:rsidP="0014121C">
      <w:pPr>
        <w:spacing w:after="0" w:line="520" w:lineRule="exact"/>
        <w:ind w:firstLineChars="250" w:firstLine="800"/>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t>4</w:t>
      </w:r>
      <w:r w:rsidR="00E93A58">
        <w:rPr>
          <w:rFonts w:ascii="仿宋_GB2312" w:eastAsia="仿宋_GB2312" w:hAnsi="仿宋_GB2312" w:cs="仿宋_GB2312" w:hint="eastAsia"/>
          <w:sz w:val="32"/>
          <w:szCs w:val="32"/>
          <w:lang w:eastAsia="zh-CN"/>
        </w:rPr>
        <w:t>.</w:t>
      </w:r>
      <w:r w:rsidRPr="001819D7">
        <w:rPr>
          <w:rFonts w:ascii="仿宋_GB2312" w:eastAsia="仿宋_GB2312" w:hAnsi="仿宋_GB2312" w:cs="仿宋_GB2312" w:hint="eastAsia"/>
          <w:sz w:val="32"/>
          <w:szCs w:val="32"/>
          <w:lang w:eastAsia="zh-CN"/>
        </w:rPr>
        <w:t>此表适用于科级和一般工作人员。</w:t>
      </w:r>
    </w:p>
    <w:p w:rsidR="001819D7" w:rsidRDefault="001819D7"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1819D7">
      <w:pPr>
        <w:spacing w:after="0" w:line="520" w:lineRule="exact"/>
        <w:rPr>
          <w:rFonts w:ascii="仿宋_GB2312" w:eastAsia="仿宋_GB2312"/>
          <w:noProof/>
          <w:sz w:val="32"/>
          <w:szCs w:val="32"/>
          <w:lang w:eastAsia="zh-CN" w:bidi="ar-SA"/>
        </w:rPr>
      </w:pPr>
    </w:p>
    <w:p w:rsidR="00205420" w:rsidRDefault="00205420" w:rsidP="00E93A58">
      <w:pPr>
        <w:spacing w:after="100" w:afterAutospacing="1" w:line="240" w:lineRule="auto"/>
        <w:rPr>
          <w:rFonts w:ascii="仿宋_GB2312" w:eastAsia="仿宋_GB2312"/>
          <w:noProof/>
          <w:sz w:val="32"/>
          <w:szCs w:val="32"/>
          <w:lang w:eastAsia="zh-CN" w:bidi="ar-SA"/>
        </w:rPr>
      </w:pPr>
    </w:p>
    <w:p w:rsidR="001819D7" w:rsidRPr="00E93A58" w:rsidRDefault="001819D7" w:rsidP="00E93A58">
      <w:pPr>
        <w:spacing w:after="100" w:afterAutospacing="1" w:line="240" w:lineRule="auto"/>
        <w:rPr>
          <w:rFonts w:ascii="黑体" w:eastAsia="黑体"/>
          <w:noProof/>
          <w:sz w:val="32"/>
          <w:szCs w:val="32"/>
          <w:lang w:eastAsia="zh-CN" w:bidi="ar-SA"/>
        </w:rPr>
      </w:pPr>
      <w:r w:rsidRPr="00E93A58">
        <w:rPr>
          <w:rFonts w:ascii="黑体" w:eastAsia="黑体" w:hint="eastAsia"/>
          <w:noProof/>
          <w:sz w:val="32"/>
          <w:szCs w:val="32"/>
          <w:lang w:eastAsia="zh-CN" w:bidi="ar-SA"/>
        </w:rPr>
        <w:lastRenderedPageBreak/>
        <w:t>附件5</w:t>
      </w:r>
    </w:p>
    <w:p w:rsidR="001819D7" w:rsidRPr="00E93A58" w:rsidRDefault="001819D7" w:rsidP="00205420">
      <w:pPr>
        <w:tabs>
          <w:tab w:val="left" w:pos="9039"/>
          <w:tab w:val="right" w:pos="9808"/>
        </w:tabs>
        <w:spacing w:after="100" w:afterAutospacing="1" w:line="400" w:lineRule="exact"/>
        <w:jc w:val="center"/>
        <w:rPr>
          <w:rFonts w:ascii="方正小标宋_GBK" w:eastAsia="方正小标宋_GBK" w:hAnsi="宋体"/>
          <w:sz w:val="44"/>
          <w:szCs w:val="44"/>
          <w:lang w:eastAsia="zh-CN"/>
        </w:rPr>
      </w:pPr>
      <w:r w:rsidRPr="00E93A58">
        <w:rPr>
          <w:rFonts w:ascii="方正小标宋_GBK" w:eastAsia="方正小标宋_GBK" w:hAnsi="宋体" w:hint="eastAsia"/>
          <w:sz w:val="44"/>
          <w:szCs w:val="44"/>
          <w:lang w:eastAsia="zh-CN"/>
        </w:rPr>
        <w:t>处级干部2014年年度考核测评表（一）</w:t>
      </w:r>
    </w:p>
    <w:tbl>
      <w:tblPr>
        <w:tblW w:w="9002" w:type="dxa"/>
        <w:tblInd w:w="93" w:type="dxa"/>
        <w:tblLayout w:type="fixed"/>
        <w:tblLook w:val="04A0"/>
      </w:tblPr>
      <w:tblGrid>
        <w:gridCol w:w="780"/>
        <w:gridCol w:w="1078"/>
        <w:gridCol w:w="1662"/>
        <w:gridCol w:w="1371"/>
        <w:gridCol w:w="1220"/>
        <w:gridCol w:w="1520"/>
        <w:gridCol w:w="1371"/>
      </w:tblGrid>
      <w:tr w:rsidR="001819D7" w:rsidRPr="001819D7" w:rsidTr="00E93A58">
        <w:trPr>
          <w:trHeight w:val="321"/>
        </w:trPr>
        <w:tc>
          <w:tcPr>
            <w:tcW w:w="780" w:type="dxa"/>
            <w:tcBorders>
              <w:top w:val="single" w:sz="4" w:space="0" w:color="auto"/>
              <w:left w:val="single" w:sz="4" w:space="0" w:color="auto"/>
              <w:bottom w:val="single" w:sz="4" w:space="0" w:color="000000"/>
              <w:right w:val="single" w:sz="4" w:space="0" w:color="auto"/>
            </w:tcBorders>
            <w:shd w:val="clear" w:color="auto" w:fill="auto"/>
            <w:vAlign w:val="center"/>
          </w:tcPr>
          <w:p w:rsidR="001819D7" w:rsidRPr="001819D7" w:rsidRDefault="001819D7" w:rsidP="00205420">
            <w:pPr>
              <w:spacing w:after="0" w:line="40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序号</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1819D7" w:rsidRPr="001819D7" w:rsidRDefault="001819D7" w:rsidP="00205420">
            <w:pPr>
              <w:spacing w:after="0" w:line="400" w:lineRule="exact"/>
              <w:jc w:val="center"/>
              <w:rPr>
                <w:rFonts w:ascii="仿宋_GB2312" w:eastAsia="仿宋_GB2312" w:hAnsi="宋体" w:cs="宋体"/>
                <w:bCs/>
                <w:sz w:val="32"/>
                <w:szCs w:val="32"/>
                <w:lang w:eastAsia="zh-CN"/>
              </w:rPr>
            </w:pPr>
            <w:r w:rsidRPr="001819D7">
              <w:rPr>
                <w:rFonts w:ascii="仿宋_GB2312" w:eastAsia="仿宋_GB2312" w:hAnsi="宋体" w:cs="宋体" w:hint="eastAsia"/>
                <w:bCs/>
                <w:sz w:val="32"/>
                <w:szCs w:val="32"/>
                <w:lang w:eastAsia="zh-CN"/>
              </w:rPr>
              <w:t>部门</w:t>
            </w:r>
          </w:p>
        </w:tc>
        <w:tc>
          <w:tcPr>
            <w:tcW w:w="1662" w:type="dxa"/>
            <w:tcBorders>
              <w:top w:val="single" w:sz="4" w:space="0" w:color="auto"/>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被考核人姓名</w:t>
            </w:r>
          </w:p>
        </w:tc>
        <w:tc>
          <w:tcPr>
            <w:tcW w:w="1371" w:type="dxa"/>
            <w:tcBorders>
              <w:top w:val="single" w:sz="4" w:space="0" w:color="auto"/>
              <w:left w:val="nil"/>
              <w:bottom w:val="single" w:sz="4" w:space="0" w:color="auto"/>
              <w:right w:val="single" w:sz="4" w:space="0" w:color="auto"/>
            </w:tcBorders>
            <w:shd w:val="clear" w:color="auto" w:fill="auto"/>
            <w:vAlign w:val="center"/>
          </w:tcPr>
          <w:p w:rsidR="001819D7" w:rsidRPr="001819D7" w:rsidRDefault="001819D7" w:rsidP="00205420">
            <w:pPr>
              <w:spacing w:after="0" w:line="400" w:lineRule="exact"/>
              <w:jc w:val="center"/>
              <w:rPr>
                <w:rFonts w:ascii="仿宋_GB2312" w:eastAsia="仿宋_GB2312" w:hAnsi="宋体" w:cs="宋体"/>
                <w:bCs/>
                <w:sz w:val="32"/>
                <w:szCs w:val="32"/>
                <w:lang w:eastAsia="zh-CN"/>
              </w:rPr>
            </w:pPr>
            <w:r w:rsidRPr="001819D7">
              <w:rPr>
                <w:rFonts w:ascii="仿宋_GB2312" w:eastAsia="仿宋_GB2312" w:hAnsi="宋体" w:cs="宋体" w:hint="eastAsia"/>
                <w:bCs/>
                <w:sz w:val="32"/>
                <w:szCs w:val="32"/>
                <w:lang w:eastAsia="zh-CN"/>
              </w:rPr>
              <w:t>综合评分（10分）</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1819D7" w:rsidRPr="001819D7" w:rsidRDefault="001819D7" w:rsidP="00205420">
            <w:pPr>
              <w:spacing w:after="0" w:line="400" w:lineRule="exact"/>
              <w:jc w:val="center"/>
              <w:rPr>
                <w:rFonts w:ascii="仿宋_GB2312" w:eastAsia="仿宋_GB2312" w:hAnsi="宋体" w:cs="宋体"/>
                <w:bCs/>
                <w:sz w:val="32"/>
                <w:szCs w:val="32"/>
                <w:lang w:eastAsia="zh-CN"/>
              </w:rPr>
            </w:pPr>
            <w:r w:rsidRPr="001819D7">
              <w:rPr>
                <w:rFonts w:ascii="仿宋_GB2312" w:eastAsia="仿宋_GB2312" w:hAnsi="宋体" w:cs="宋体" w:hint="eastAsia"/>
                <w:bCs/>
                <w:sz w:val="32"/>
                <w:szCs w:val="32"/>
                <w:lang w:eastAsia="zh-CN"/>
              </w:rPr>
              <w:t>部门</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1819D7" w:rsidRPr="001819D7" w:rsidRDefault="001819D7" w:rsidP="00205420">
            <w:pPr>
              <w:spacing w:after="0" w:line="40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被考核人姓名</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1819D7" w:rsidRPr="001819D7" w:rsidRDefault="001819D7" w:rsidP="00205420">
            <w:pPr>
              <w:spacing w:after="0" w:line="400" w:lineRule="exact"/>
              <w:rPr>
                <w:rFonts w:ascii="仿宋_GB2312" w:eastAsia="仿宋_GB2312" w:hAnsi="宋体" w:cs="宋体"/>
                <w:bCs/>
                <w:sz w:val="32"/>
                <w:szCs w:val="32"/>
                <w:lang w:eastAsia="zh-CN"/>
              </w:rPr>
            </w:pPr>
            <w:r w:rsidRPr="001819D7">
              <w:rPr>
                <w:rFonts w:ascii="仿宋_GB2312" w:eastAsia="仿宋_GB2312" w:hAnsi="宋体" w:cs="宋体" w:hint="eastAsia"/>
                <w:bCs/>
                <w:sz w:val="32"/>
                <w:szCs w:val="32"/>
                <w:lang w:eastAsia="zh-CN"/>
              </w:rPr>
              <w:t>综合评分（10分）</w:t>
            </w: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w:t>
            </w:r>
          </w:p>
        </w:tc>
        <w:tc>
          <w:tcPr>
            <w:tcW w:w="1078" w:type="dxa"/>
            <w:tcBorders>
              <w:top w:val="nil"/>
              <w:left w:val="nil"/>
              <w:bottom w:val="single" w:sz="4" w:space="0" w:color="auto"/>
              <w:right w:val="single" w:sz="4" w:space="0" w:color="auto"/>
            </w:tcBorders>
            <w:shd w:val="clear" w:color="auto" w:fill="auto"/>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3</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4</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5</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6</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7</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8</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9</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10</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11</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12</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13</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14</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15</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16</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17</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18</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19</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20</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21</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22</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23</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24</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r w:rsidR="001819D7" w:rsidRPr="001819D7" w:rsidTr="00E93A58">
        <w:trPr>
          <w:trHeight w:val="397"/>
        </w:trPr>
        <w:tc>
          <w:tcPr>
            <w:tcW w:w="780" w:type="dxa"/>
            <w:tcBorders>
              <w:top w:val="nil"/>
              <w:left w:val="single" w:sz="4" w:space="0" w:color="auto"/>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r w:rsidRPr="001819D7">
              <w:rPr>
                <w:rFonts w:ascii="仿宋_GB2312" w:eastAsia="仿宋_GB2312" w:hAnsi="宋体" w:cs="宋体" w:hint="eastAsia"/>
                <w:sz w:val="32"/>
                <w:szCs w:val="32"/>
              </w:rPr>
              <w:t>25</w:t>
            </w:r>
          </w:p>
        </w:tc>
        <w:tc>
          <w:tcPr>
            <w:tcW w:w="1078"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662"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2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520"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c>
          <w:tcPr>
            <w:tcW w:w="1371" w:type="dxa"/>
            <w:tcBorders>
              <w:top w:val="nil"/>
              <w:left w:val="nil"/>
              <w:bottom w:val="single" w:sz="4" w:space="0" w:color="auto"/>
              <w:right w:val="single" w:sz="4" w:space="0" w:color="auto"/>
            </w:tcBorders>
            <w:shd w:val="clear" w:color="auto" w:fill="auto"/>
            <w:noWrap/>
            <w:vAlign w:val="center"/>
          </w:tcPr>
          <w:p w:rsidR="001819D7" w:rsidRPr="001819D7" w:rsidRDefault="001819D7" w:rsidP="00205420">
            <w:pPr>
              <w:spacing w:after="0" w:line="400" w:lineRule="exact"/>
              <w:jc w:val="center"/>
              <w:rPr>
                <w:rFonts w:ascii="仿宋_GB2312" w:eastAsia="仿宋_GB2312" w:hAnsi="宋体" w:cs="宋体"/>
                <w:sz w:val="32"/>
                <w:szCs w:val="32"/>
              </w:rPr>
            </w:pPr>
          </w:p>
        </w:tc>
      </w:tr>
    </w:tbl>
    <w:p w:rsidR="00205420" w:rsidRDefault="00205420" w:rsidP="00205420">
      <w:pPr>
        <w:spacing w:after="0" w:line="400" w:lineRule="exact"/>
        <w:rPr>
          <w:rFonts w:ascii="仿宋_GB2312" w:eastAsia="仿宋_GB2312" w:hAnsi="仿宋_GB2312" w:cs="仿宋_GB2312"/>
          <w:sz w:val="32"/>
          <w:szCs w:val="32"/>
          <w:lang w:eastAsia="zh-CN"/>
        </w:rPr>
      </w:pPr>
    </w:p>
    <w:p w:rsidR="001819D7" w:rsidRPr="001819D7" w:rsidRDefault="001819D7" w:rsidP="0014121C">
      <w:pPr>
        <w:spacing w:after="0" w:line="600" w:lineRule="exact"/>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lastRenderedPageBreak/>
        <w:t>注：1</w:t>
      </w:r>
      <w:r w:rsidR="00E93A58">
        <w:rPr>
          <w:rFonts w:ascii="仿宋_GB2312" w:eastAsia="仿宋_GB2312" w:hAnsi="仿宋_GB2312" w:cs="仿宋_GB2312" w:hint="eastAsia"/>
          <w:sz w:val="32"/>
          <w:szCs w:val="32"/>
          <w:lang w:eastAsia="zh-CN"/>
        </w:rPr>
        <w:t>.</w:t>
      </w:r>
      <w:r w:rsidRPr="001819D7">
        <w:rPr>
          <w:rFonts w:ascii="仿宋_GB2312" w:eastAsia="仿宋_GB2312" w:hAnsi="仿宋_GB2312" w:cs="仿宋_GB2312" w:hint="eastAsia"/>
          <w:sz w:val="32"/>
          <w:szCs w:val="32"/>
          <w:lang w:eastAsia="zh-CN"/>
        </w:rPr>
        <w:t>分值采用10分制。</w:t>
      </w:r>
    </w:p>
    <w:p w:rsidR="001819D7" w:rsidRPr="001819D7" w:rsidRDefault="001819D7" w:rsidP="00205420">
      <w:pPr>
        <w:spacing w:after="0" w:line="600" w:lineRule="exact"/>
        <w:ind w:firstLineChars="200" w:firstLine="640"/>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t>2</w:t>
      </w:r>
      <w:r w:rsidR="00E93A58">
        <w:rPr>
          <w:rFonts w:ascii="仿宋_GB2312" w:eastAsia="仿宋_GB2312" w:hAnsi="仿宋_GB2312" w:cs="仿宋_GB2312" w:hint="eastAsia"/>
          <w:sz w:val="32"/>
          <w:szCs w:val="32"/>
          <w:lang w:eastAsia="zh-CN"/>
        </w:rPr>
        <w:t>.</w:t>
      </w:r>
      <w:r w:rsidRPr="001819D7">
        <w:rPr>
          <w:rFonts w:ascii="仿宋_GB2312" w:eastAsia="仿宋_GB2312" w:hAnsi="仿宋_GB2312" w:cs="仿宋_GB2312" w:hint="eastAsia"/>
          <w:sz w:val="32"/>
          <w:szCs w:val="32"/>
          <w:lang w:eastAsia="zh-CN"/>
        </w:rPr>
        <w:t>根据被考核人年度的实际表现，请学院领导在“综合评分”栏内填写分数。</w:t>
      </w:r>
    </w:p>
    <w:p w:rsidR="001819D7" w:rsidRPr="001819D7" w:rsidRDefault="001819D7" w:rsidP="00205420">
      <w:pPr>
        <w:spacing w:after="0" w:line="600" w:lineRule="exact"/>
        <w:ind w:firstLineChars="200" w:firstLine="640"/>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t>3</w:t>
      </w:r>
      <w:r w:rsidR="00E93A58">
        <w:rPr>
          <w:rFonts w:ascii="仿宋_GB2312" w:eastAsia="仿宋_GB2312" w:hAnsi="仿宋_GB2312" w:cs="仿宋_GB2312" w:hint="eastAsia"/>
          <w:sz w:val="32"/>
          <w:szCs w:val="32"/>
          <w:lang w:eastAsia="zh-CN"/>
        </w:rPr>
        <w:t>.</w:t>
      </w:r>
      <w:r w:rsidRPr="001819D7">
        <w:rPr>
          <w:rFonts w:ascii="仿宋_GB2312" w:eastAsia="仿宋_GB2312" w:hAnsi="仿宋_GB2312" w:cs="仿宋_GB2312" w:hint="eastAsia"/>
          <w:sz w:val="32"/>
          <w:szCs w:val="32"/>
          <w:lang w:eastAsia="zh-CN"/>
        </w:rPr>
        <w:t>此表由院领导负责打分。</w:t>
      </w:r>
    </w:p>
    <w:p w:rsidR="001819D7" w:rsidRPr="001819D7" w:rsidRDefault="001819D7" w:rsidP="001819D7">
      <w:pPr>
        <w:tabs>
          <w:tab w:val="left" w:pos="9039"/>
          <w:tab w:val="right" w:pos="9808"/>
        </w:tabs>
        <w:spacing w:after="0" w:line="520" w:lineRule="exact"/>
        <w:rPr>
          <w:rFonts w:ascii="仿宋_GB2312" w:eastAsia="仿宋_GB2312" w:hAnsi="方正小标宋_GBK"/>
          <w:sz w:val="32"/>
          <w:szCs w:val="32"/>
          <w:lang w:eastAsia="zh-CN"/>
        </w:rPr>
        <w:sectPr w:rsidR="001819D7" w:rsidRPr="001819D7" w:rsidSect="001360FA">
          <w:headerReference w:type="default" r:id="rId7"/>
          <w:footerReference w:type="even" r:id="rId8"/>
          <w:footerReference w:type="default" r:id="rId9"/>
          <w:pgSz w:w="11906" w:h="16838" w:code="9"/>
          <w:pgMar w:top="1418" w:right="1418" w:bottom="1418" w:left="1474" w:header="851" w:footer="1021" w:gutter="0"/>
          <w:pgNumType w:fmt="numberInDash"/>
          <w:cols w:space="425"/>
          <w:docGrid w:linePitch="582" w:charSpace="20048"/>
        </w:sectPr>
      </w:pPr>
    </w:p>
    <w:p w:rsidR="001819D7" w:rsidRPr="0014121C" w:rsidRDefault="001819D7" w:rsidP="001819D7">
      <w:pPr>
        <w:spacing w:after="0" w:line="520" w:lineRule="exact"/>
        <w:rPr>
          <w:rFonts w:ascii="黑体" w:eastAsia="黑体"/>
          <w:noProof/>
          <w:sz w:val="32"/>
          <w:szCs w:val="32"/>
          <w:lang w:eastAsia="zh-CN" w:bidi="ar-SA"/>
        </w:rPr>
      </w:pPr>
      <w:r w:rsidRPr="0014121C">
        <w:rPr>
          <w:rFonts w:ascii="黑体" w:eastAsia="黑体" w:hint="eastAsia"/>
          <w:noProof/>
          <w:sz w:val="32"/>
          <w:szCs w:val="32"/>
          <w:lang w:eastAsia="zh-CN" w:bidi="ar-SA"/>
        </w:rPr>
        <w:lastRenderedPageBreak/>
        <w:t>附件:6</w:t>
      </w:r>
    </w:p>
    <w:p w:rsidR="001819D7" w:rsidRPr="0014121C" w:rsidRDefault="001819D7" w:rsidP="001819D7">
      <w:pPr>
        <w:tabs>
          <w:tab w:val="left" w:pos="9039"/>
          <w:tab w:val="right" w:pos="9808"/>
        </w:tabs>
        <w:spacing w:after="0" w:line="520" w:lineRule="exact"/>
        <w:jc w:val="center"/>
        <w:rPr>
          <w:rFonts w:ascii="方正小标宋_GBK" w:eastAsia="方正小标宋_GBK" w:hAnsi="宋体"/>
          <w:sz w:val="44"/>
          <w:szCs w:val="44"/>
          <w:lang w:eastAsia="zh-CN"/>
        </w:rPr>
      </w:pPr>
      <w:r w:rsidRPr="0014121C">
        <w:rPr>
          <w:rFonts w:ascii="方正小标宋_GBK" w:eastAsia="方正小标宋_GBK" w:hAnsi="宋体" w:hint="eastAsia"/>
          <w:sz w:val="44"/>
          <w:szCs w:val="44"/>
          <w:lang w:eastAsia="zh-CN"/>
        </w:rPr>
        <w:t>处级干部2014年年度考核测评表（二）</w:t>
      </w:r>
    </w:p>
    <w:p w:rsidR="001819D7" w:rsidRPr="001819D7" w:rsidRDefault="001819D7" w:rsidP="0014121C">
      <w:pPr>
        <w:adjustRightInd w:val="0"/>
        <w:snapToGrid w:val="0"/>
        <w:spacing w:after="0" w:line="400" w:lineRule="exact"/>
        <w:ind w:firstLineChars="147" w:firstLine="470"/>
        <w:rPr>
          <w:rFonts w:ascii="仿宋_GB2312" w:eastAsia="仿宋_GB2312" w:cs="FZKai-Z03S"/>
          <w:sz w:val="32"/>
          <w:szCs w:val="32"/>
          <w:lang w:eastAsia="zh-CN"/>
        </w:rPr>
      </w:pPr>
      <w:r w:rsidRPr="001819D7">
        <w:rPr>
          <w:rFonts w:ascii="仿宋_GB2312" w:eastAsia="仿宋_GB2312" w:cs="FZHei-B01S" w:hint="eastAsia"/>
          <w:sz w:val="32"/>
          <w:szCs w:val="32"/>
          <w:lang w:eastAsia="zh-CN"/>
        </w:rPr>
        <w:t>评价意见：</w:t>
      </w:r>
      <w:r w:rsidRPr="001819D7">
        <w:rPr>
          <w:rFonts w:ascii="仿宋_GB2312" w:eastAsia="仿宋_GB2312" w:cs="FZKai-Z03S" w:hint="eastAsia"/>
          <w:sz w:val="32"/>
          <w:szCs w:val="32"/>
          <w:lang w:eastAsia="zh-CN"/>
        </w:rPr>
        <w:t>“优”（</w:t>
      </w:r>
      <w:r w:rsidRPr="001819D7">
        <w:rPr>
          <w:rFonts w:ascii="仿宋_GB2312" w:eastAsia="仿宋_GB2312" w:hint="eastAsia"/>
          <w:sz w:val="32"/>
          <w:szCs w:val="32"/>
          <w:lang w:eastAsia="zh-CN"/>
        </w:rPr>
        <w:t>100</w:t>
      </w:r>
      <w:r w:rsidRPr="001819D7">
        <w:rPr>
          <w:rFonts w:ascii="仿宋_GB2312" w:eastAsia="仿宋_GB2312" w:cs="FZKai-Z03S" w:hint="eastAsia"/>
          <w:sz w:val="32"/>
          <w:szCs w:val="32"/>
          <w:lang w:eastAsia="zh-CN"/>
        </w:rPr>
        <w:t>分） “良（</w:t>
      </w:r>
      <w:r w:rsidRPr="001819D7">
        <w:rPr>
          <w:rFonts w:ascii="仿宋_GB2312" w:eastAsia="仿宋_GB2312" w:hint="eastAsia"/>
          <w:sz w:val="32"/>
          <w:szCs w:val="32"/>
          <w:lang w:eastAsia="zh-CN"/>
        </w:rPr>
        <w:t>80</w:t>
      </w:r>
      <w:r w:rsidRPr="001819D7">
        <w:rPr>
          <w:rFonts w:ascii="仿宋_GB2312" w:eastAsia="仿宋_GB2312" w:cs="FZKai-Z03S" w:hint="eastAsia"/>
          <w:sz w:val="32"/>
          <w:szCs w:val="32"/>
          <w:lang w:eastAsia="zh-CN"/>
        </w:rPr>
        <w:t>分） “中”（</w:t>
      </w:r>
      <w:r w:rsidRPr="001819D7">
        <w:rPr>
          <w:rFonts w:ascii="仿宋_GB2312" w:eastAsia="仿宋_GB2312" w:hint="eastAsia"/>
          <w:sz w:val="32"/>
          <w:szCs w:val="32"/>
          <w:lang w:eastAsia="zh-CN"/>
        </w:rPr>
        <w:t>60</w:t>
      </w:r>
      <w:r w:rsidRPr="001819D7">
        <w:rPr>
          <w:rFonts w:ascii="仿宋_GB2312" w:eastAsia="仿宋_GB2312" w:cs="FZKai-Z03S" w:hint="eastAsia"/>
          <w:sz w:val="32"/>
          <w:szCs w:val="32"/>
          <w:lang w:eastAsia="zh-CN"/>
        </w:rPr>
        <w:t>分） “差”（</w:t>
      </w:r>
      <w:r w:rsidRPr="001819D7">
        <w:rPr>
          <w:rFonts w:ascii="仿宋_GB2312" w:eastAsia="仿宋_GB2312" w:hint="eastAsia"/>
          <w:sz w:val="32"/>
          <w:szCs w:val="32"/>
          <w:lang w:eastAsia="zh-CN"/>
        </w:rPr>
        <w:t>40</w:t>
      </w:r>
      <w:r w:rsidRPr="001819D7">
        <w:rPr>
          <w:rFonts w:ascii="仿宋_GB2312" w:eastAsia="仿宋_GB2312" w:cs="FZKai-Z03S" w:hint="eastAsia"/>
          <w:sz w:val="32"/>
          <w:szCs w:val="32"/>
          <w:lang w:eastAsia="zh-CN"/>
        </w:rPr>
        <w:t>分）</w:t>
      </w:r>
    </w:p>
    <w:tbl>
      <w:tblPr>
        <w:tblW w:w="13447" w:type="dxa"/>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649"/>
        <w:gridCol w:w="650"/>
        <w:gridCol w:w="650"/>
        <w:gridCol w:w="654"/>
        <w:gridCol w:w="650"/>
        <w:gridCol w:w="651"/>
        <w:gridCol w:w="650"/>
        <w:gridCol w:w="604"/>
        <w:gridCol w:w="697"/>
        <w:gridCol w:w="651"/>
        <w:gridCol w:w="650"/>
        <w:gridCol w:w="730"/>
        <w:gridCol w:w="571"/>
        <w:gridCol w:w="651"/>
        <w:gridCol w:w="650"/>
        <w:gridCol w:w="645"/>
        <w:gridCol w:w="656"/>
        <w:gridCol w:w="651"/>
        <w:gridCol w:w="651"/>
      </w:tblGrid>
      <w:tr w:rsidR="001819D7" w:rsidRPr="001819D7" w:rsidTr="004A0D37">
        <w:trPr>
          <w:trHeight w:val="457"/>
          <w:jc w:val="center"/>
        </w:trPr>
        <w:tc>
          <w:tcPr>
            <w:tcW w:w="1086" w:type="dxa"/>
            <w:vMerge w:val="restart"/>
            <w:tcBorders>
              <w:tl2br w:val="single" w:sz="4" w:space="0" w:color="auto"/>
            </w:tcBorders>
          </w:tcPr>
          <w:p w:rsidR="001819D7" w:rsidRPr="001819D7" w:rsidRDefault="001819D7" w:rsidP="0014121C">
            <w:pPr>
              <w:adjustRightInd w:val="0"/>
              <w:snapToGrid w:val="0"/>
              <w:spacing w:after="0" w:line="400" w:lineRule="exact"/>
              <w:jc w:val="right"/>
              <w:rPr>
                <w:rFonts w:ascii="仿宋_GB2312" w:eastAsia="仿宋_GB2312"/>
                <w:sz w:val="32"/>
                <w:szCs w:val="32"/>
              </w:rPr>
            </w:pPr>
            <w:r w:rsidRPr="001819D7">
              <w:rPr>
                <w:rFonts w:ascii="仿宋_GB2312" w:eastAsia="仿宋_GB2312" w:hint="eastAsia"/>
                <w:sz w:val="32"/>
                <w:szCs w:val="32"/>
                <w:lang w:eastAsia="zh-CN"/>
              </w:rPr>
              <w:t xml:space="preserve">   </w:t>
            </w:r>
            <w:r w:rsidRPr="001819D7">
              <w:rPr>
                <w:rFonts w:ascii="仿宋_GB2312" w:eastAsia="仿宋_GB2312" w:hint="eastAsia"/>
                <w:sz w:val="32"/>
                <w:szCs w:val="32"/>
              </w:rPr>
              <w:t>项目</w:t>
            </w:r>
          </w:p>
          <w:p w:rsidR="001819D7" w:rsidRPr="001819D7" w:rsidRDefault="001819D7" w:rsidP="0014121C">
            <w:pPr>
              <w:adjustRightInd w:val="0"/>
              <w:snapToGrid w:val="0"/>
              <w:spacing w:after="0" w:line="400" w:lineRule="exact"/>
              <w:rPr>
                <w:rFonts w:ascii="仿宋_GB2312" w:eastAsia="仿宋_GB2312"/>
                <w:sz w:val="32"/>
                <w:szCs w:val="32"/>
              </w:rPr>
            </w:pPr>
          </w:p>
          <w:p w:rsidR="001819D7" w:rsidRPr="001819D7" w:rsidRDefault="001819D7" w:rsidP="0014121C">
            <w:pPr>
              <w:adjustRightInd w:val="0"/>
              <w:snapToGrid w:val="0"/>
              <w:spacing w:after="0" w:line="400" w:lineRule="exact"/>
              <w:rPr>
                <w:rFonts w:ascii="仿宋_GB2312" w:eastAsia="仿宋_GB2312"/>
                <w:sz w:val="32"/>
                <w:szCs w:val="32"/>
              </w:rPr>
            </w:pPr>
            <w:r w:rsidRPr="001819D7">
              <w:rPr>
                <w:rFonts w:ascii="仿宋_GB2312" w:eastAsia="仿宋_GB2312" w:hint="eastAsia"/>
                <w:sz w:val="32"/>
                <w:szCs w:val="32"/>
              </w:rPr>
              <w:t>姓名</w:t>
            </w:r>
          </w:p>
        </w:tc>
        <w:tc>
          <w:tcPr>
            <w:tcW w:w="2603" w:type="dxa"/>
            <w:gridSpan w:val="4"/>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lang w:eastAsia="zh-CN"/>
              </w:rPr>
            </w:pPr>
            <w:r w:rsidRPr="001819D7">
              <w:rPr>
                <w:rFonts w:ascii="仿宋_GB2312" w:eastAsia="仿宋_GB2312" w:hint="eastAsia"/>
                <w:sz w:val="32"/>
                <w:szCs w:val="32"/>
              </w:rPr>
              <w:t>德</w:t>
            </w:r>
            <w:r w:rsidRPr="001819D7">
              <w:rPr>
                <w:rFonts w:ascii="仿宋_GB2312" w:eastAsia="仿宋_GB2312" w:hint="eastAsia"/>
                <w:sz w:val="32"/>
                <w:szCs w:val="32"/>
                <w:lang w:eastAsia="zh-CN"/>
              </w:rPr>
              <w:t>30%</w:t>
            </w:r>
          </w:p>
        </w:tc>
        <w:tc>
          <w:tcPr>
            <w:tcW w:w="2555" w:type="dxa"/>
            <w:gridSpan w:val="4"/>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lang w:eastAsia="zh-CN"/>
              </w:rPr>
            </w:pPr>
            <w:r w:rsidRPr="001819D7">
              <w:rPr>
                <w:rFonts w:ascii="仿宋_GB2312" w:eastAsia="仿宋_GB2312" w:hint="eastAsia"/>
                <w:sz w:val="32"/>
                <w:szCs w:val="32"/>
              </w:rPr>
              <w:t>能</w:t>
            </w:r>
            <w:r w:rsidRPr="001819D7">
              <w:rPr>
                <w:rFonts w:ascii="仿宋_GB2312" w:eastAsia="仿宋_GB2312" w:hint="eastAsia"/>
                <w:sz w:val="32"/>
                <w:szCs w:val="32"/>
                <w:lang w:eastAsia="zh-CN"/>
              </w:rPr>
              <w:t>20%</w:t>
            </w:r>
          </w:p>
        </w:tc>
        <w:tc>
          <w:tcPr>
            <w:tcW w:w="2728" w:type="dxa"/>
            <w:gridSpan w:val="4"/>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lang w:eastAsia="zh-CN"/>
              </w:rPr>
            </w:pPr>
            <w:r w:rsidRPr="001819D7">
              <w:rPr>
                <w:rFonts w:ascii="仿宋_GB2312" w:eastAsia="仿宋_GB2312" w:hint="eastAsia"/>
                <w:sz w:val="32"/>
                <w:szCs w:val="32"/>
              </w:rPr>
              <w:t>勤</w:t>
            </w:r>
            <w:r w:rsidRPr="001819D7">
              <w:rPr>
                <w:rFonts w:ascii="仿宋_GB2312" w:eastAsia="仿宋_GB2312" w:hint="eastAsia"/>
                <w:sz w:val="32"/>
                <w:szCs w:val="32"/>
                <w:lang w:eastAsia="zh-CN"/>
              </w:rPr>
              <w:t>20%</w:t>
            </w:r>
          </w:p>
        </w:tc>
        <w:tc>
          <w:tcPr>
            <w:tcW w:w="2517" w:type="dxa"/>
            <w:gridSpan w:val="4"/>
            <w:vAlign w:val="center"/>
          </w:tcPr>
          <w:p w:rsidR="001819D7" w:rsidRPr="001819D7" w:rsidRDefault="001819D7" w:rsidP="0014121C">
            <w:pPr>
              <w:spacing w:after="0" w:line="400" w:lineRule="exact"/>
              <w:jc w:val="center"/>
              <w:rPr>
                <w:rFonts w:ascii="仿宋_GB2312" w:eastAsia="仿宋_GB2312"/>
                <w:sz w:val="32"/>
                <w:szCs w:val="32"/>
                <w:lang w:eastAsia="zh-CN"/>
              </w:rPr>
            </w:pPr>
            <w:r w:rsidRPr="001819D7">
              <w:rPr>
                <w:rFonts w:ascii="仿宋_GB2312" w:eastAsia="仿宋_GB2312" w:hint="eastAsia"/>
                <w:sz w:val="32"/>
                <w:szCs w:val="32"/>
                <w:lang w:eastAsia="zh-CN"/>
              </w:rPr>
              <w:t>绩30%</w:t>
            </w:r>
          </w:p>
        </w:tc>
        <w:tc>
          <w:tcPr>
            <w:tcW w:w="1958" w:type="dxa"/>
            <w:gridSpan w:val="3"/>
            <w:vAlign w:val="center"/>
          </w:tcPr>
          <w:p w:rsidR="001819D7" w:rsidRPr="001819D7" w:rsidRDefault="001819D7" w:rsidP="0014121C">
            <w:pPr>
              <w:spacing w:after="0" w:line="400" w:lineRule="exact"/>
              <w:jc w:val="center"/>
              <w:rPr>
                <w:rFonts w:ascii="仿宋_GB2312" w:eastAsia="仿宋_GB2312"/>
                <w:sz w:val="32"/>
                <w:szCs w:val="32"/>
                <w:lang w:eastAsia="zh-CN"/>
              </w:rPr>
            </w:pPr>
            <w:r w:rsidRPr="001819D7">
              <w:rPr>
                <w:rFonts w:ascii="仿宋_GB2312" w:eastAsia="仿宋_GB2312" w:hint="eastAsia"/>
                <w:sz w:val="32"/>
                <w:szCs w:val="32"/>
                <w:lang w:eastAsia="zh-CN"/>
              </w:rPr>
              <w:t>工作满意度</w:t>
            </w:r>
          </w:p>
        </w:tc>
      </w:tr>
      <w:tr w:rsidR="001819D7" w:rsidRPr="001819D7" w:rsidTr="004A0D37">
        <w:trPr>
          <w:trHeight w:val="906"/>
          <w:jc w:val="center"/>
        </w:trPr>
        <w:tc>
          <w:tcPr>
            <w:tcW w:w="1086" w:type="dxa"/>
            <w:vMerge/>
            <w:tcBorders>
              <w:tl2br w:val="single" w:sz="4" w:space="0" w:color="auto"/>
            </w:tcBorders>
          </w:tcPr>
          <w:p w:rsidR="001819D7" w:rsidRPr="001819D7" w:rsidRDefault="001819D7" w:rsidP="0014121C">
            <w:pPr>
              <w:adjustRightInd w:val="0"/>
              <w:snapToGrid w:val="0"/>
              <w:spacing w:after="0" w:line="400" w:lineRule="exact"/>
              <w:jc w:val="right"/>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优</w:t>
            </w: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良</w:t>
            </w: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中</w:t>
            </w: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差</w:t>
            </w: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优</w:t>
            </w: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良</w:t>
            </w: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中</w:t>
            </w: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差</w:t>
            </w: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优</w:t>
            </w: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良</w:t>
            </w: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中</w:t>
            </w: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差</w:t>
            </w:r>
          </w:p>
        </w:tc>
        <w:tc>
          <w:tcPr>
            <w:tcW w:w="57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优</w:t>
            </w: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良</w:t>
            </w: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中</w:t>
            </w:r>
          </w:p>
        </w:tc>
        <w:tc>
          <w:tcPr>
            <w:tcW w:w="645"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r w:rsidRPr="001819D7">
              <w:rPr>
                <w:rFonts w:ascii="仿宋_GB2312" w:eastAsia="仿宋_GB2312" w:hint="eastAsia"/>
                <w:sz w:val="32"/>
                <w:szCs w:val="32"/>
              </w:rPr>
              <w:t>差</w:t>
            </w:r>
          </w:p>
        </w:tc>
        <w:tc>
          <w:tcPr>
            <w:tcW w:w="656" w:type="dxa"/>
            <w:vAlign w:val="center"/>
          </w:tcPr>
          <w:p w:rsidR="001819D7" w:rsidRPr="001819D7" w:rsidRDefault="001819D7" w:rsidP="0014121C">
            <w:pPr>
              <w:spacing w:after="0" w:line="40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满意</w:t>
            </w:r>
          </w:p>
        </w:tc>
        <w:tc>
          <w:tcPr>
            <w:tcW w:w="651" w:type="dxa"/>
            <w:vAlign w:val="center"/>
          </w:tcPr>
          <w:p w:rsidR="001819D7" w:rsidRPr="001819D7" w:rsidRDefault="001819D7" w:rsidP="0014121C">
            <w:pPr>
              <w:spacing w:after="0" w:line="40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基本满意</w:t>
            </w:r>
          </w:p>
        </w:tc>
        <w:tc>
          <w:tcPr>
            <w:tcW w:w="651" w:type="dxa"/>
            <w:vAlign w:val="center"/>
          </w:tcPr>
          <w:p w:rsidR="001819D7" w:rsidRPr="001819D7" w:rsidRDefault="001819D7" w:rsidP="0014121C">
            <w:pPr>
              <w:spacing w:after="0" w:line="400" w:lineRule="exact"/>
              <w:jc w:val="center"/>
              <w:rPr>
                <w:rFonts w:ascii="仿宋_GB2312" w:eastAsia="仿宋_GB2312" w:hAnsi="宋体" w:cs="宋体"/>
                <w:bCs/>
                <w:sz w:val="32"/>
                <w:szCs w:val="32"/>
              </w:rPr>
            </w:pPr>
            <w:r w:rsidRPr="001819D7">
              <w:rPr>
                <w:rFonts w:ascii="仿宋_GB2312" w:eastAsia="仿宋_GB2312" w:hAnsi="宋体" w:cs="宋体" w:hint="eastAsia"/>
                <w:bCs/>
                <w:sz w:val="32"/>
                <w:szCs w:val="32"/>
              </w:rPr>
              <w:t>不满意</w:t>
            </w: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r w:rsidR="001819D7" w:rsidRPr="001819D7" w:rsidTr="004A0D37">
        <w:trPr>
          <w:trHeight w:val="480"/>
          <w:jc w:val="center"/>
        </w:trPr>
        <w:tc>
          <w:tcPr>
            <w:tcW w:w="1086"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9"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04"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97"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730" w:type="dxa"/>
            <w:vAlign w:val="center"/>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57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1"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0"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45" w:type="dxa"/>
          </w:tcPr>
          <w:p w:rsidR="001819D7" w:rsidRPr="001819D7" w:rsidRDefault="001819D7" w:rsidP="0014121C">
            <w:pPr>
              <w:adjustRightInd w:val="0"/>
              <w:snapToGrid w:val="0"/>
              <w:spacing w:after="0" w:line="400" w:lineRule="exact"/>
              <w:jc w:val="center"/>
              <w:rPr>
                <w:rFonts w:ascii="仿宋_GB2312" w:eastAsia="仿宋_GB2312"/>
                <w:sz w:val="32"/>
                <w:szCs w:val="32"/>
              </w:rPr>
            </w:pPr>
          </w:p>
        </w:tc>
        <w:tc>
          <w:tcPr>
            <w:tcW w:w="656"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c>
          <w:tcPr>
            <w:tcW w:w="651" w:type="dxa"/>
          </w:tcPr>
          <w:p w:rsidR="001819D7" w:rsidRPr="001819D7" w:rsidRDefault="001819D7" w:rsidP="0014121C">
            <w:pPr>
              <w:spacing w:after="0" w:line="400" w:lineRule="exact"/>
              <w:jc w:val="center"/>
              <w:rPr>
                <w:rFonts w:ascii="仿宋_GB2312" w:eastAsia="仿宋_GB2312"/>
                <w:sz w:val="32"/>
                <w:szCs w:val="32"/>
              </w:rPr>
            </w:pPr>
          </w:p>
        </w:tc>
      </w:tr>
    </w:tbl>
    <w:p w:rsidR="001819D7" w:rsidRPr="001819D7" w:rsidRDefault="001819D7" w:rsidP="0014121C">
      <w:pPr>
        <w:spacing w:after="0" w:line="400" w:lineRule="exact"/>
        <w:ind w:firstLineChars="100" w:firstLine="320"/>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t>注：1、根据被考核人年度的实际表现，请参加测评人员在“项目”相应栏内划“√”。</w:t>
      </w:r>
    </w:p>
    <w:p w:rsidR="001819D7" w:rsidRPr="001819D7" w:rsidRDefault="001819D7" w:rsidP="0014121C">
      <w:pPr>
        <w:spacing w:after="0" w:line="400" w:lineRule="exact"/>
        <w:rPr>
          <w:rFonts w:ascii="仿宋_GB2312" w:eastAsia="仿宋_GB2312" w:hAnsi="仿宋_GB2312" w:cs="仿宋_GB2312"/>
          <w:sz w:val="32"/>
          <w:szCs w:val="32"/>
          <w:lang w:eastAsia="zh-CN"/>
        </w:rPr>
      </w:pPr>
      <w:r w:rsidRPr="001819D7">
        <w:rPr>
          <w:rFonts w:ascii="仿宋_GB2312" w:eastAsia="仿宋_GB2312" w:hAnsi="仿宋_GB2312" w:cs="仿宋_GB2312" w:hint="eastAsia"/>
          <w:sz w:val="32"/>
          <w:szCs w:val="32"/>
          <w:lang w:eastAsia="zh-CN"/>
        </w:rPr>
        <w:t xml:space="preserve">      2、此表由处级干部、教代会主席团成员、工会委员、人大代表、政协委员、民主党派、无党派代表、教授、部门工作人员负责打分。</w:t>
      </w:r>
    </w:p>
    <w:p w:rsidR="001819D7" w:rsidRPr="001819D7" w:rsidRDefault="001819D7" w:rsidP="001819D7">
      <w:pPr>
        <w:spacing w:after="0" w:line="520" w:lineRule="exact"/>
        <w:rPr>
          <w:rFonts w:ascii="仿宋_GB2312" w:eastAsia="仿宋_GB2312" w:hAnsi="仿宋_GB2312" w:cs="仿宋_GB2312"/>
          <w:sz w:val="32"/>
          <w:szCs w:val="32"/>
          <w:lang w:eastAsia="zh-CN"/>
        </w:rPr>
        <w:sectPr w:rsidR="001819D7" w:rsidRPr="001819D7" w:rsidSect="0017339A">
          <w:pgSz w:w="16838" w:h="11906" w:orient="landscape" w:code="9"/>
          <w:pgMar w:top="1134" w:right="1418" w:bottom="1134" w:left="1474" w:header="851" w:footer="1021" w:gutter="0"/>
          <w:pgNumType w:fmt="numberInDash"/>
          <w:cols w:space="425"/>
          <w:docGrid w:linePitch="582" w:charSpace="20048"/>
        </w:sectPr>
      </w:pPr>
    </w:p>
    <w:p w:rsidR="001819D7" w:rsidRPr="0014121C" w:rsidRDefault="001819D7" w:rsidP="0014121C">
      <w:pPr>
        <w:spacing w:after="100" w:afterAutospacing="1" w:line="240" w:lineRule="auto"/>
        <w:rPr>
          <w:rFonts w:ascii="黑体" w:eastAsia="黑体"/>
          <w:sz w:val="32"/>
          <w:szCs w:val="32"/>
          <w:lang w:eastAsia="zh-CN"/>
        </w:rPr>
      </w:pPr>
      <w:r w:rsidRPr="0014121C">
        <w:rPr>
          <w:rFonts w:ascii="黑体" w:eastAsia="黑体" w:hint="eastAsia"/>
          <w:noProof/>
          <w:sz w:val="32"/>
          <w:szCs w:val="32"/>
          <w:lang w:eastAsia="zh-CN" w:bidi="ar-SA"/>
        </w:rPr>
        <w:lastRenderedPageBreak/>
        <w:t>附件7</w:t>
      </w:r>
    </w:p>
    <w:p w:rsidR="001819D7" w:rsidRPr="0014121C" w:rsidRDefault="001819D7" w:rsidP="0014121C">
      <w:pPr>
        <w:spacing w:after="100" w:afterAutospacing="1" w:line="240" w:lineRule="auto"/>
        <w:jc w:val="center"/>
        <w:rPr>
          <w:rFonts w:ascii="方正小标宋_GBK" w:eastAsia="方正小标宋_GBK" w:hAnsi="方正小标宋_GBK" w:cs="仿宋_GB2312"/>
          <w:sz w:val="44"/>
          <w:szCs w:val="44"/>
          <w:lang w:eastAsia="zh-CN"/>
        </w:rPr>
      </w:pPr>
      <w:r w:rsidRPr="0014121C">
        <w:rPr>
          <w:rFonts w:ascii="方正小标宋_GBK" w:eastAsia="方正小标宋_GBK" w:hAnsi="方正小标宋_GBK" w:cs="仿宋_GB2312" w:hint="eastAsia"/>
          <w:sz w:val="44"/>
          <w:szCs w:val="44"/>
          <w:lang w:eastAsia="zh-CN"/>
        </w:rPr>
        <w:t>考核结果初步意见名单</w:t>
      </w:r>
    </w:p>
    <w:p w:rsidR="001819D7" w:rsidRPr="001819D7" w:rsidRDefault="001819D7" w:rsidP="0014121C">
      <w:pPr>
        <w:spacing w:after="0" w:line="700" w:lineRule="exact"/>
        <w:rPr>
          <w:rFonts w:ascii="仿宋_GB2312" w:eastAsia="仿宋_GB2312"/>
          <w:sz w:val="32"/>
          <w:szCs w:val="32"/>
          <w:lang w:eastAsia="zh-CN"/>
        </w:rPr>
      </w:pPr>
      <w:r w:rsidRPr="001819D7">
        <w:rPr>
          <w:rFonts w:ascii="仿宋_GB2312" w:eastAsia="仿宋_GB2312" w:hint="eastAsia"/>
          <w:sz w:val="32"/>
          <w:szCs w:val="32"/>
          <w:lang w:eastAsia="zh-CN"/>
        </w:rPr>
        <w:t>学院考核领导小组：</w:t>
      </w:r>
    </w:p>
    <w:p w:rsidR="001819D7" w:rsidRPr="001819D7" w:rsidRDefault="001819D7" w:rsidP="0014121C">
      <w:pPr>
        <w:spacing w:after="0" w:line="700" w:lineRule="exact"/>
        <w:ind w:firstLineChars="200" w:firstLine="640"/>
        <w:rPr>
          <w:rFonts w:ascii="仿宋_GB2312" w:eastAsia="仿宋_GB2312"/>
          <w:sz w:val="32"/>
          <w:szCs w:val="32"/>
          <w:lang w:eastAsia="zh-CN"/>
        </w:rPr>
      </w:pPr>
      <w:r w:rsidRPr="001819D7">
        <w:rPr>
          <w:rFonts w:ascii="仿宋_GB2312" w:eastAsia="仿宋_GB2312" w:hint="eastAsia"/>
          <w:sz w:val="32"/>
          <w:szCs w:val="32"/>
          <w:lang w:eastAsia="zh-CN"/>
        </w:rPr>
        <w:t>根据学院总体部署，XX总支（支部）于X年X月组织开展了教职工述职评议测评考核，经班子或部门领导集体研究，现将初步考核结果名单（附后）呈上，请审核。</w:t>
      </w:r>
    </w:p>
    <w:p w:rsidR="001819D7" w:rsidRPr="001819D7" w:rsidRDefault="001819D7" w:rsidP="0014121C">
      <w:pPr>
        <w:spacing w:after="0" w:line="700" w:lineRule="exact"/>
        <w:ind w:firstLineChars="200" w:firstLine="640"/>
        <w:rPr>
          <w:rFonts w:ascii="仿宋_GB2312" w:eastAsia="仿宋_GB2312"/>
          <w:sz w:val="32"/>
          <w:szCs w:val="32"/>
          <w:lang w:eastAsia="zh-CN"/>
        </w:rPr>
      </w:pPr>
    </w:p>
    <w:p w:rsidR="001819D7" w:rsidRPr="001819D7" w:rsidRDefault="001819D7" w:rsidP="0014121C">
      <w:pPr>
        <w:spacing w:after="0" w:line="700" w:lineRule="exact"/>
        <w:ind w:firstLineChars="200" w:firstLine="640"/>
        <w:rPr>
          <w:rFonts w:ascii="仿宋_GB2312" w:eastAsia="仿宋_GB2312"/>
          <w:sz w:val="32"/>
          <w:szCs w:val="32"/>
          <w:lang w:eastAsia="zh-CN"/>
        </w:rPr>
      </w:pPr>
    </w:p>
    <w:p w:rsidR="001819D7" w:rsidRPr="001819D7" w:rsidRDefault="001819D7" w:rsidP="0014121C">
      <w:pPr>
        <w:spacing w:after="0" w:line="700" w:lineRule="exact"/>
        <w:rPr>
          <w:rFonts w:ascii="仿宋_GB2312" w:eastAsia="仿宋_GB2312"/>
          <w:sz w:val="32"/>
          <w:szCs w:val="32"/>
          <w:lang w:eastAsia="zh-CN"/>
        </w:rPr>
      </w:pPr>
    </w:p>
    <w:p w:rsidR="001819D7" w:rsidRPr="001819D7" w:rsidRDefault="001819D7" w:rsidP="0014121C">
      <w:pPr>
        <w:spacing w:after="0" w:line="700" w:lineRule="exact"/>
        <w:ind w:firstLineChars="1250" w:firstLine="4000"/>
        <w:rPr>
          <w:rFonts w:ascii="仿宋_GB2312" w:eastAsia="仿宋_GB2312"/>
          <w:sz w:val="32"/>
          <w:szCs w:val="32"/>
          <w:lang w:eastAsia="zh-CN"/>
        </w:rPr>
      </w:pPr>
      <w:r w:rsidRPr="001819D7">
        <w:rPr>
          <w:rFonts w:ascii="仿宋_GB2312" w:eastAsia="仿宋_GB2312" w:hint="eastAsia"/>
          <w:sz w:val="32"/>
          <w:szCs w:val="32"/>
          <w:lang w:eastAsia="zh-CN"/>
        </w:rPr>
        <w:t xml:space="preserve">   XX总支（支部）签字或盖章</w:t>
      </w:r>
    </w:p>
    <w:p w:rsidR="001819D7" w:rsidRPr="001819D7" w:rsidRDefault="001819D7" w:rsidP="0014121C">
      <w:pPr>
        <w:spacing w:after="0" w:line="700" w:lineRule="exact"/>
        <w:ind w:firstLineChars="200" w:firstLine="640"/>
        <w:rPr>
          <w:rFonts w:ascii="仿宋_GB2312" w:eastAsia="仿宋_GB2312"/>
          <w:sz w:val="32"/>
          <w:szCs w:val="32"/>
          <w:lang w:eastAsia="zh-CN"/>
        </w:rPr>
      </w:pPr>
      <w:r w:rsidRPr="001819D7">
        <w:rPr>
          <w:rFonts w:ascii="仿宋_GB2312" w:eastAsia="仿宋_GB2312" w:hint="eastAsia"/>
          <w:sz w:val="32"/>
          <w:szCs w:val="32"/>
          <w:lang w:eastAsia="zh-CN"/>
        </w:rPr>
        <w:t xml:space="preserve">                                   年   月   日</w:t>
      </w:r>
    </w:p>
    <w:p w:rsidR="001819D7" w:rsidRPr="001819D7" w:rsidRDefault="001819D7" w:rsidP="0014121C">
      <w:pPr>
        <w:spacing w:after="0" w:line="700" w:lineRule="exact"/>
        <w:rPr>
          <w:rFonts w:ascii="仿宋_GB2312" w:eastAsia="仿宋_GB2312"/>
          <w:sz w:val="32"/>
          <w:szCs w:val="32"/>
          <w:lang w:eastAsia="zh-CN"/>
        </w:rPr>
      </w:pPr>
    </w:p>
    <w:p w:rsidR="001819D7" w:rsidRPr="001819D7" w:rsidRDefault="001819D7" w:rsidP="001819D7">
      <w:pPr>
        <w:spacing w:after="0" w:line="520" w:lineRule="exact"/>
        <w:ind w:firstLineChars="200" w:firstLine="640"/>
        <w:jc w:val="right"/>
        <w:rPr>
          <w:rFonts w:ascii="仿宋_GB2312" w:eastAsia="仿宋_GB2312"/>
          <w:noProof/>
          <w:sz w:val="32"/>
          <w:szCs w:val="32"/>
          <w:lang w:eastAsia="zh-CN" w:bidi="ar-SA"/>
        </w:rPr>
      </w:pPr>
    </w:p>
    <w:p w:rsidR="006E2073" w:rsidRPr="001819D7" w:rsidRDefault="006E2073" w:rsidP="001819D7">
      <w:pPr>
        <w:spacing w:after="0" w:line="520" w:lineRule="exact"/>
        <w:rPr>
          <w:rFonts w:ascii="仿宋_GB2312" w:eastAsia="仿宋_GB2312"/>
          <w:noProof/>
          <w:sz w:val="32"/>
          <w:szCs w:val="32"/>
          <w:lang w:eastAsia="zh-CN" w:bidi="ar-SA"/>
        </w:rPr>
      </w:pPr>
    </w:p>
    <w:p w:rsidR="006E2073" w:rsidRPr="001819D7" w:rsidRDefault="006E2073" w:rsidP="001819D7">
      <w:pPr>
        <w:spacing w:after="0" w:line="520" w:lineRule="exact"/>
        <w:ind w:firstLineChars="200" w:firstLine="640"/>
        <w:rPr>
          <w:rFonts w:ascii="仿宋_GB2312" w:eastAsia="仿宋_GB2312"/>
          <w:noProof/>
          <w:sz w:val="32"/>
          <w:szCs w:val="32"/>
          <w:lang w:eastAsia="zh-CN" w:bidi="ar-SA"/>
        </w:rPr>
      </w:pPr>
    </w:p>
    <w:p w:rsidR="006E2073" w:rsidRPr="001819D7" w:rsidRDefault="006E2073" w:rsidP="001819D7">
      <w:pPr>
        <w:spacing w:after="0" w:line="520" w:lineRule="exact"/>
        <w:ind w:firstLineChars="200" w:firstLine="640"/>
        <w:rPr>
          <w:rFonts w:ascii="仿宋_GB2312" w:eastAsia="仿宋_GB2312"/>
          <w:noProof/>
          <w:sz w:val="32"/>
          <w:szCs w:val="32"/>
          <w:lang w:eastAsia="zh-CN" w:bidi="ar-SA"/>
        </w:rPr>
      </w:pPr>
    </w:p>
    <w:p w:rsidR="006E2073" w:rsidRPr="001819D7" w:rsidRDefault="006E2073" w:rsidP="001819D7">
      <w:pPr>
        <w:spacing w:after="0" w:line="520" w:lineRule="exact"/>
        <w:ind w:firstLineChars="200" w:firstLine="640"/>
        <w:rPr>
          <w:rFonts w:ascii="仿宋_GB2312" w:eastAsia="仿宋_GB2312"/>
          <w:noProof/>
          <w:sz w:val="32"/>
          <w:szCs w:val="32"/>
          <w:lang w:eastAsia="zh-CN" w:bidi="ar-SA"/>
        </w:rPr>
      </w:pPr>
    </w:p>
    <w:p w:rsidR="006E2073" w:rsidRPr="001819D7" w:rsidRDefault="006E2073" w:rsidP="001819D7">
      <w:pPr>
        <w:spacing w:after="0" w:line="520" w:lineRule="exact"/>
        <w:ind w:firstLineChars="200" w:firstLine="640"/>
        <w:rPr>
          <w:rFonts w:ascii="仿宋_GB2312" w:eastAsia="仿宋_GB2312"/>
          <w:noProof/>
          <w:sz w:val="32"/>
          <w:szCs w:val="32"/>
          <w:lang w:eastAsia="zh-CN" w:bidi="ar-SA"/>
        </w:rPr>
      </w:pPr>
    </w:p>
    <w:p w:rsidR="004C7483" w:rsidRPr="001819D7" w:rsidRDefault="004C7483" w:rsidP="001819D7">
      <w:pPr>
        <w:spacing w:after="0" w:line="520" w:lineRule="exact"/>
        <w:rPr>
          <w:rFonts w:ascii="仿宋_GB2312" w:eastAsia="仿宋_GB2312"/>
          <w:noProof/>
          <w:sz w:val="32"/>
          <w:szCs w:val="32"/>
          <w:lang w:eastAsia="zh-CN" w:bidi="ar-SA"/>
        </w:rPr>
      </w:pPr>
    </w:p>
    <w:sectPr w:rsidR="004C7483" w:rsidRPr="001819D7" w:rsidSect="004C7483">
      <w:footerReference w:type="even" r:id="rId10"/>
      <w:footerReference w:type="default" r:id="rId11"/>
      <w:pgSz w:w="11906" w:h="16838" w:code="9"/>
      <w:pgMar w:top="2155" w:right="1474" w:bottom="1928" w:left="1531" w:header="851" w:footer="1020" w:gutter="0"/>
      <w:pgNumType w:fmt="numberInDash"/>
      <w:cols w:space="425"/>
      <w:docGrid w:linePitch="582" w:charSpace="20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22" w:rsidRDefault="00DC0F22" w:rsidP="004C7483">
      <w:pPr>
        <w:spacing w:after="0" w:line="240" w:lineRule="auto"/>
      </w:pPr>
      <w:r>
        <w:separator/>
      </w:r>
    </w:p>
  </w:endnote>
  <w:endnote w:type="continuationSeparator" w:id="1">
    <w:p w:rsidR="00DC0F22" w:rsidRDefault="00DC0F22" w:rsidP="004C7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FZHei-B01S">
    <w:altName w:val="黑体"/>
    <w:panose1 w:val="00000000000000000000"/>
    <w:charset w:val="86"/>
    <w:family w:val="auto"/>
    <w:notTrueType/>
    <w:pitch w:val="default"/>
    <w:sig w:usb0="00000001" w:usb1="080E0000" w:usb2="00000010" w:usb3="00000000" w:csb0="00040000" w:csb1="00000000"/>
  </w:font>
  <w:font w:name="FZKai-Z03S">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D7" w:rsidRPr="004C7483" w:rsidRDefault="00C061D7">
    <w:pPr>
      <w:pStyle w:val="af2"/>
      <w:rPr>
        <w:rFonts w:ascii="Times New Roman" w:hAnsi="Times New Roman"/>
      </w:rPr>
    </w:pPr>
    <w:r w:rsidRPr="004C7483">
      <w:rPr>
        <w:rFonts w:ascii="Times New Roman" w:hAnsi="Times New Roman"/>
        <w:sz w:val="28"/>
        <w:szCs w:val="28"/>
      </w:rPr>
      <w:fldChar w:fldCharType="begin"/>
    </w:r>
    <w:r w:rsidR="001819D7" w:rsidRPr="004C7483">
      <w:rPr>
        <w:rFonts w:ascii="Times New Roman" w:hAnsi="Times New Roman"/>
        <w:sz w:val="28"/>
        <w:szCs w:val="28"/>
      </w:rPr>
      <w:instrText xml:space="preserve"> PAGE   \* MERGEFORMAT </w:instrText>
    </w:r>
    <w:r w:rsidRPr="004C7483">
      <w:rPr>
        <w:rFonts w:ascii="Times New Roman" w:hAnsi="Times New Roman"/>
        <w:sz w:val="28"/>
        <w:szCs w:val="28"/>
      </w:rPr>
      <w:fldChar w:fldCharType="separate"/>
    </w:r>
    <w:r w:rsidR="0029567F" w:rsidRPr="0029567F">
      <w:rPr>
        <w:rFonts w:ascii="Times New Roman" w:hAnsi="Times New Roman"/>
        <w:noProof/>
        <w:sz w:val="28"/>
        <w:szCs w:val="28"/>
        <w:lang w:val="zh-CN"/>
      </w:rPr>
      <w:t>-</w:t>
    </w:r>
    <w:r w:rsidR="0029567F">
      <w:rPr>
        <w:rFonts w:ascii="Times New Roman" w:hAnsi="Times New Roman"/>
        <w:noProof/>
        <w:sz w:val="28"/>
        <w:szCs w:val="28"/>
      </w:rPr>
      <w:t xml:space="preserve"> 14 -</w:t>
    </w:r>
    <w:r w:rsidRPr="004C7483">
      <w:rPr>
        <w:rFonts w:ascii="Times New Roman" w:hAnsi="Times New Roman"/>
        <w:sz w:val="28"/>
        <w:szCs w:val="28"/>
      </w:rPr>
      <w:fldChar w:fldCharType="end"/>
    </w:r>
  </w:p>
  <w:p w:rsidR="001819D7" w:rsidRDefault="001819D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D7" w:rsidRPr="004C7483" w:rsidRDefault="00C061D7">
    <w:pPr>
      <w:pStyle w:val="af2"/>
      <w:jc w:val="right"/>
      <w:rPr>
        <w:sz w:val="28"/>
        <w:szCs w:val="28"/>
      </w:rPr>
    </w:pPr>
    <w:r w:rsidRPr="004C7483">
      <w:rPr>
        <w:rFonts w:ascii="Times New Roman" w:hAnsi="Times New Roman"/>
        <w:sz w:val="28"/>
        <w:szCs w:val="28"/>
      </w:rPr>
      <w:fldChar w:fldCharType="begin"/>
    </w:r>
    <w:r w:rsidR="001819D7" w:rsidRPr="004C7483">
      <w:rPr>
        <w:rFonts w:ascii="Times New Roman" w:hAnsi="Times New Roman"/>
        <w:sz w:val="28"/>
        <w:szCs w:val="28"/>
      </w:rPr>
      <w:instrText xml:space="preserve"> PAGE   \* MERGEFORMAT </w:instrText>
    </w:r>
    <w:r w:rsidRPr="004C7483">
      <w:rPr>
        <w:rFonts w:ascii="Times New Roman" w:hAnsi="Times New Roman"/>
        <w:sz w:val="28"/>
        <w:szCs w:val="28"/>
      </w:rPr>
      <w:fldChar w:fldCharType="separate"/>
    </w:r>
    <w:r w:rsidR="0029567F" w:rsidRPr="0029567F">
      <w:rPr>
        <w:rFonts w:ascii="Times New Roman" w:hAnsi="Times New Roman"/>
        <w:noProof/>
        <w:sz w:val="28"/>
        <w:szCs w:val="28"/>
        <w:lang w:val="zh-CN"/>
      </w:rPr>
      <w:t>-</w:t>
    </w:r>
    <w:r w:rsidR="0029567F">
      <w:rPr>
        <w:rFonts w:ascii="Times New Roman" w:hAnsi="Times New Roman"/>
        <w:noProof/>
        <w:sz w:val="28"/>
        <w:szCs w:val="28"/>
      </w:rPr>
      <w:t xml:space="preserve"> 15 -</w:t>
    </w:r>
    <w:r w:rsidRPr="004C7483">
      <w:rPr>
        <w:rFonts w:ascii="Times New Roman" w:hAnsi="Times New Roman"/>
        <w:sz w:val="28"/>
        <w:szCs w:val="28"/>
      </w:rPr>
      <w:fldChar w:fldCharType="end"/>
    </w:r>
  </w:p>
  <w:p w:rsidR="001819D7" w:rsidRDefault="001819D7">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774"/>
      <w:docPartObj>
        <w:docPartGallery w:val="Page Numbers (Bottom of Page)"/>
        <w:docPartUnique/>
      </w:docPartObj>
    </w:sdtPr>
    <w:sdtEndPr>
      <w:rPr>
        <w:rFonts w:ascii="Times New Roman" w:hAnsi="Times New Roman" w:cs="Times New Roman"/>
        <w:sz w:val="28"/>
        <w:szCs w:val="28"/>
      </w:rPr>
    </w:sdtEndPr>
    <w:sdtContent>
      <w:p w:rsidR="004C7483" w:rsidRPr="004C7483" w:rsidRDefault="00C061D7">
        <w:pPr>
          <w:pStyle w:val="af2"/>
          <w:rPr>
            <w:rFonts w:ascii="Times New Roman" w:hAnsi="Times New Roman" w:cs="Times New Roman"/>
          </w:rPr>
        </w:pPr>
        <w:r w:rsidRPr="004C7483">
          <w:rPr>
            <w:rFonts w:ascii="Times New Roman" w:hAnsi="Times New Roman" w:cs="Times New Roman"/>
            <w:sz w:val="28"/>
            <w:szCs w:val="28"/>
          </w:rPr>
          <w:fldChar w:fldCharType="begin"/>
        </w:r>
        <w:r w:rsidR="004C7483" w:rsidRPr="004C7483">
          <w:rPr>
            <w:rFonts w:ascii="Times New Roman" w:hAnsi="Times New Roman" w:cs="Times New Roman"/>
            <w:sz w:val="28"/>
            <w:szCs w:val="28"/>
          </w:rPr>
          <w:instrText xml:space="preserve"> PAGE   \* MERGEFORMAT </w:instrText>
        </w:r>
        <w:r w:rsidRPr="004C7483">
          <w:rPr>
            <w:rFonts w:ascii="Times New Roman" w:hAnsi="Times New Roman" w:cs="Times New Roman"/>
            <w:sz w:val="28"/>
            <w:szCs w:val="28"/>
          </w:rPr>
          <w:fldChar w:fldCharType="separate"/>
        </w:r>
        <w:r w:rsidR="0029567F" w:rsidRPr="0029567F">
          <w:rPr>
            <w:rFonts w:ascii="Times New Roman" w:hAnsi="Times New Roman" w:cs="Times New Roman"/>
            <w:noProof/>
            <w:sz w:val="28"/>
            <w:szCs w:val="28"/>
            <w:lang w:val="zh-CN"/>
          </w:rPr>
          <w:t>-</w:t>
        </w:r>
        <w:r w:rsidR="0029567F">
          <w:rPr>
            <w:rFonts w:ascii="Times New Roman" w:hAnsi="Times New Roman" w:cs="Times New Roman"/>
            <w:noProof/>
            <w:sz w:val="28"/>
            <w:szCs w:val="28"/>
          </w:rPr>
          <w:t xml:space="preserve"> 16 -</w:t>
        </w:r>
        <w:r w:rsidRPr="004C7483">
          <w:rPr>
            <w:rFonts w:ascii="Times New Roman" w:hAnsi="Times New Roman" w:cs="Times New Roman"/>
            <w:sz w:val="28"/>
            <w:szCs w:val="28"/>
          </w:rPr>
          <w:fldChar w:fldCharType="end"/>
        </w:r>
      </w:p>
    </w:sdtContent>
  </w:sdt>
  <w:p w:rsidR="004C7483" w:rsidRDefault="004C7483">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775"/>
      <w:docPartObj>
        <w:docPartGallery w:val="Page Numbers (Bottom of Page)"/>
        <w:docPartUnique/>
      </w:docPartObj>
    </w:sdtPr>
    <w:sdtEndPr>
      <w:rPr>
        <w:rFonts w:ascii="Times New Roman" w:hAnsi="Times New Roman" w:cs="Times New Roman"/>
        <w:sz w:val="28"/>
        <w:szCs w:val="28"/>
      </w:rPr>
    </w:sdtEndPr>
    <w:sdtContent>
      <w:p w:rsidR="004C7483" w:rsidRPr="004C7483" w:rsidRDefault="00C061D7">
        <w:pPr>
          <w:pStyle w:val="af2"/>
          <w:jc w:val="right"/>
          <w:rPr>
            <w:sz w:val="28"/>
            <w:szCs w:val="28"/>
          </w:rPr>
        </w:pPr>
        <w:r w:rsidRPr="004C7483">
          <w:rPr>
            <w:rFonts w:ascii="Times New Roman" w:hAnsi="Times New Roman" w:cs="Times New Roman"/>
            <w:sz w:val="28"/>
            <w:szCs w:val="28"/>
          </w:rPr>
          <w:fldChar w:fldCharType="begin"/>
        </w:r>
        <w:r w:rsidR="004C7483" w:rsidRPr="004C7483">
          <w:rPr>
            <w:rFonts w:ascii="Times New Roman" w:hAnsi="Times New Roman" w:cs="Times New Roman"/>
            <w:sz w:val="28"/>
            <w:szCs w:val="28"/>
          </w:rPr>
          <w:instrText xml:space="preserve"> PAGE   \* MERGEFORMAT </w:instrText>
        </w:r>
        <w:r w:rsidRPr="004C7483">
          <w:rPr>
            <w:rFonts w:ascii="Times New Roman" w:hAnsi="Times New Roman" w:cs="Times New Roman"/>
            <w:sz w:val="28"/>
            <w:szCs w:val="28"/>
          </w:rPr>
          <w:fldChar w:fldCharType="separate"/>
        </w:r>
        <w:r w:rsidR="00B56C7C" w:rsidRPr="00B56C7C">
          <w:rPr>
            <w:rFonts w:ascii="Times New Roman" w:hAnsi="Times New Roman" w:cs="Times New Roman"/>
            <w:noProof/>
            <w:sz w:val="28"/>
            <w:szCs w:val="28"/>
            <w:lang w:val="zh-CN"/>
          </w:rPr>
          <w:t>-</w:t>
        </w:r>
        <w:r w:rsidR="00B56C7C">
          <w:rPr>
            <w:rFonts w:ascii="Times New Roman" w:hAnsi="Times New Roman" w:cs="Times New Roman"/>
            <w:noProof/>
            <w:sz w:val="28"/>
            <w:szCs w:val="28"/>
          </w:rPr>
          <w:t xml:space="preserve"> 15 -</w:t>
        </w:r>
        <w:r w:rsidRPr="004C7483">
          <w:rPr>
            <w:rFonts w:ascii="Times New Roman" w:hAnsi="Times New Roman" w:cs="Times New Roman"/>
            <w:sz w:val="28"/>
            <w:szCs w:val="28"/>
          </w:rPr>
          <w:fldChar w:fldCharType="end"/>
        </w:r>
      </w:p>
    </w:sdtContent>
  </w:sdt>
  <w:p w:rsidR="004C7483" w:rsidRDefault="004C748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22" w:rsidRDefault="00DC0F22" w:rsidP="004C7483">
      <w:pPr>
        <w:spacing w:after="0" w:line="240" w:lineRule="auto"/>
      </w:pPr>
      <w:r>
        <w:separator/>
      </w:r>
    </w:p>
  </w:footnote>
  <w:footnote w:type="continuationSeparator" w:id="1">
    <w:p w:rsidR="00DC0F22" w:rsidRDefault="00DC0F22" w:rsidP="004C7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D7" w:rsidRDefault="001819D7" w:rsidP="003514B2">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C1BFA"/>
    <w:multiLevelType w:val="singleLevel"/>
    <w:tmpl w:val="547C1BF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159"/>
  <w:drawingGridVerticalSpacing w:val="291"/>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A77"/>
    <w:rsid w:val="000B337F"/>
    <w:rsid w:val="00114328"/>
    <w:rsid w:val="0013481F"/>
    <w:rsid w:val="0014121C"/>
    <w:rsid w:val="001819D7"/>
    <w:rsid w:val="00196B87"/>
    <w:rsid w:val="00205420"/>
    <w:rsid w:val="00247F0D"/>
    <w:rsid w:val="002738E4"/>
    <w:rsid w:val="0029567F"/>
    <w:rsid w:val="002A74EF"/>
    <w:rsid w:val="002F5E86"/>
    <w:rsid w:val="00301E4C"/>
    <w:rsid w:val="0032048D"/>
    <w:rsid w:val="00376878"/>
    <w:rsid w:val="003C38E7"/>
    <w:rsid w:val="00413574"/>
    <w:rsid w:val="004C01B5"/>
    <w:rsid w:val="004C7483"/>
    <w:rsid w:val="004D5B7D"/>
    <w:rsid w:val="004F3586"/>
    <w:rsid w:val="00564ED4"/>
    <w:rsid w:val="00565982"/>
    <w:rsid w:val="00622B99"/>
    <w:rsid w:val="006C15C9"/>
    <w:rsid w:val="006E2073"/>
    <w:rsid w:val="007924FE"/>
    <w:rsid w:val="00802F06"/>
    <w:rsid w:val="00877A5D"/>
    <w:rsid w:val="008C6151"/>
    <w:rsid w:val="009B6579"/>
    <w:rsid w:val="00A11D5A"/>
    <w:rsid w:val="00A35D42"/>
    <w:rsid w:val="00AB5189"/>
    <w:rsid w:val="00AD1A48"/>
    <w:rsid w:val="00AE0FFE"/>
    <w:rsid w:val="00AE33E9"/>
    <w:rsid w:val="00B56C7C"/>
    <w:rsid w:val="00BB2CE4"/>
    <w:rsid w:val="00C061D7"/>
    <w:rsid w:val="00C063D5"/>
    <w:rsid w:val="00CE1A77"/>
    <w:rsid w:val="00D177BC"/>
    <w:rsid w:val="00DC0F22"/>
    <w:rsid w:val="00DD0FFC"/>
    <w:rsid w:val="00E35A8C"/>
    <w:rsid w:val="00E673C5"/>
    <w:rsid w:val="00E93A58"/>
    <w:rsid w:val="00F8727F"/>
    <w:rsid w:val="00FC677D"/>
    <w:rsid w:val="00FD1D39"/>
    <w:rsid w:val="00FE5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7D"/>
  </w:style>
  <w:style w:type="paragraph" w:styleId="1">
    <w:name w:val="heading 1"/>
    <w:basedOn w:val="a"/>
    <w:next w:val="a"/>
    <w:link w:val="1Char"/>
    <w:uiPriority w:val="9"/>
    <w:qFormat/>
    <w:rsid w:val="00FC6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C67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C67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C67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C67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C67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C67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C67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C67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677D"/>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FC677D"/>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FC677D"/>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FC677D"/>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FC677D"/>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FC677D"/>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FC677D"/>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FC677D"/>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FC677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C677D"/>
    <w:pPr>
      <w:spacing w:line="240" w:lineRule="auto"/>
    </w:pPr>
    <w:rPr>
      <w:b/>
      <w:bCs/>
      <w:color w:val="4F81BD" w:themeColor="accent1"/>
      <w:sz w:val="18"/>
      <w:szCs w:val="18"/>
    </w:rPr>
  </w:style>
  <w:style w:type="paragraph" w:styleId="a4">
    <w:name w:val="Title"/>
    <w:basedOn w:val="a"/>
    <w:next w:val="a"/>
    <w:link w:val="Char"/>
    <w:uiPriority w:val="10"/>
    <w:qFormat/>
    <w:rsid w:val="00FC6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FC677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C67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FC677D"/>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C677D"/>
    <w:rPr>
      <w:b/>
      <w:bCs/>
    </w:rPr>
  </w:style>
  <w:style w:type="character" w:styleId="a7">
    <w:name w:val="Emphasis"/>
    <w:basedOn w:val="a0"/>
    <w:uiPriority w:val="20"/>
    <w:qFormat/>
    <w:rsid w:val="00FC677D"/>
    <w:rPr>
      <w:i/>
      <w:iCs/>
    </w:rPr>
  </w:style>
  <w:style w:type="paragraph" w:styleId="a8">
    <w:name w:val="No Spacing"/>
    <w:uiPriority w:val="1"/>
    <w:qFormat/>
    <w:rsid w:val="00FC677D"/>
    <w:pPr>
      <w:spacing w:after="0" w:line="240" w:lineRule="auto"/>
    </w:pPr>
  </w:style>
  <w:style w:type="paragraph" w:styleId="a9">
    <w:name w:val="List Paragraph"/>
    <w:basedOn w:val="a"/>
    <w:link w:val="Char1"/>
    <w:uiPriority w:val="34"/>
    <w:qFormat/>
    <w:rsid w:val="00FC677D"/>
    <w:pPr>
      <w:ind w:left="720"/>
      <w:contextualSpacing/>
    </w:pPr>
  </w:style>
  <w:style w:type="character" w:customStyle="1" w:styleId="Char1">
    <w:name w:val="列出段落 Char"/>
    <w:basedOn w:val="a0"/>
    <w:link w:val="a9"/>
    <w:uiPriority w:val="34"/>
    <w:rsid w:val="00FC677D"/>
  </w:style>
  <w:style w:type="paragraph" w:styleId="aa">
    <w:name w:val="Quote"/>
    <w:basedOn w:val="a"/>
    <w:next w:val="a"/>
    <w:link w:val="Char2"/>
    <w:uiPriority w:val="29"/>
    <w:qFormat/>
    <w:rsid w:val="00FC677D"/>
    <w:rPr>
      <w:i/>
      <w:iCs/>
      <w:color w:val="000000" w:themeColor="text1"/>
    </w:rPr>
  </w:style>
  <w:style w:type="character" w:customStyle="1" w:styleId="Char2">
    <w:name w:val="引用 Char"/>
    <w:basedOn w:val="a0"/>
    <w:link w:val="aa"/>
    <w:uiPriority w:val="29"/>
    <w:rsid w:val="00FC677D"/>
    <w:rPr>
      <w:i/>
      <w:iCs/>
      <w:color w:val="000000" w:themeColor="text1"/>
    </w:rPr>
  </w:style>
  <w:style w:type="paragraph" w:styleId="ab">
    <w:name w:val="Intense Quote"/>
    <w:basedOn w:val="a"/>
    <w:next w:val="a"/>
    <w:link w:val="Char3"/>
    <w:uiPriority w:val="30"/>
    <w:qFormat/>
    <w:rsid w:val="00FC677D"/>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FC677D"/>
    <w:rPr>
      <w:b/>
      <w:bCs/>
      <w:i/>
      <w:iCs/>
      <w:color w:val="4F81BD" w:themeColor="accent1"/>
    </w:rPr>
  </w:style>
  <w:style w:type="character" w:styleId="ac">
    <w:name w:val="Subtle Emphasis"/>
    <w:basedOn w:val="a0"/>
    <w:uiPriority w:val="19"/>
    <w:qFormat/>
    <w:rsid w:val="00FC677D"/>
    <w:rPr>
      <w:i/>
      <w:iCs/>
      <w:color w:val="808080" w:themeColor="text1" w:themeTint="7F"/>
    </w:rPr>
  </w:style>
  <w:style w:type="character" w:styleId="ad">
    <w:name w:val="Intense Emphasis"/>
    <w:basedOn w:val="a0"/>
    <w:uiPriority w:val="21"/>
    <w:qFormat/>
    <w:rsid w:val="00FC677D"/>
    <w:rPr>
      <w:b/>
      <w:bCs/>
      <w:i/>
      <w:iCs/>
      <w:color w:val="4F81BD" w:themeColor="accent1"/>
    </w:rPr>
  </w:style>
  <w:style w:type="character" w:styleId="ae">
    <w:name w:val="Subtle Reference"/>
    <w:basedOn w:val="a0"/>
    <w:uiPriority w:val="31"/>
    <w:qFormat/>
    <w:rsid w:val="00FC677D"/>
    <w:rPr>
      <w:smallCaps/>
      <w:color w:val="C0504D" w:themeColor="accent2"/>
      <w:u w:val="single"/>
    </w:rPr>
  </w:style>
  <w:style w:type="character" w:styleId="af">
    <w:name w:val="Intense Reference"/>
    <w:basedOn w:val="a0"/>
    <w:uiPriority w:val="32"/>
    <w:qFormat/>
    <w:rsid w:val="00FC677D"/>
    <w:rPr>
      <w:b/>
      <w:bCs/>
      <w:smallCaps/>
      <w:color w:val="C0504D" w:themeColor="accent2"/>
      <w:spacing w:val="5"/>
      <w:u w:val="single"/>
    </w:rPr>
  </w:style>
  <w:style w:type="character" w:styleId="af0">
    <w:name w:val="Book Title"/>
    <w:basedOn w:val="a0"/>
    <w:uiPriority w:val="33"/>
    <w:qFormat/>
    <w:rsid w:val="00FC677D"/>
    <w:rPr>
      <w:b/>
      <w:bCs/>
      <w:smallCaps/>
      <w:spacing w:val="5"/>
    </w:rPr>
  </w:style>
  <w:style w:type="paragraph" w:styleId="TOC">
    <w:name w:val="TOC Heading"/>
    <w:basedOn w:val="1"/>
    <w:next w:val="a"/>
    <w:uiPriority w:val="39"/>
    <w:semiHidden/>
    <w:unhideWhenUsed/>
    <w:qFormat/>
    <w:rsid w:val="00FC677D"/>
    <w:pPr>
      <w:outlineLvl w:val="9"/>
    </w:pPr>
  </w:style>
  <w:style w:type="paragraph" w:customStyle="1" w:styleId="10">
    <w:name w:val="样式1"/>
    <w:basedOn w:val="a9"/>
    <w:qFormat/>
    <w:rsid w:val="00FC677D"/>
    <w:rPr>
      <w:sz w:val="24"/>
    </w:rPr>
  </w:style>
  <w:style w:type="paragraph" w:styleId="af1">
    <w:name w:val="header"/>
    <w:basedOn w:val="a"/>
    <w:link w:val="Char4"/>
    <w:uiPriority w:val="99"/>
    <w:semiHidden/>
    <w:unhideWhenUsed/>
    <w:rsid w:val="004C74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semiHidden/>
    <w:rsid w:val="004C7483"/>
    <w:rPr>
      <w:sz w:val="18"/>
      <w:szCs w:val="18"/>
    </w:rPr>
  </w:style>
  <w:style w:type="paragraph" w:styleId="af2">
    <w:name w:val="footer"/>
    <w:basedOn w:val="a"/>
    <w:link w:val="Char5"/>
    <w:uiPriority w:val="99"/>
    <w:unhideWhenUsed/>
    <w:rsid w:val="004C7483"/>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rsid w:val="004C7483"/>
    <w:rPr>
      <w:sz w:val="18"/>
      <w:szCs w:val="18"/>
    </w:rPr>
  </w:style>
  <w:style w:type="paragraph" w:styleId="af3">
    <w:name w:val="Balloon Text"/>
    <w:basedOn w:val="a"/>
    <w:link w:val="Char6"/>
    <w:uiPriority w:val="99"/>
    <w:semiHidden/>
    <w:unhideWhenUsed/>
    <w:rsid w:val="004C7483"/>
    <w:pPr>
      <w:spacing w:after="0" w:line="240" w:lineRule="auto"/>
    </w:pPr>
    <w:rPr>
      <w:sz w:val="18"/>
      <w:szCs w:val="18"/>
    </w:rPr>
  </w:style>
  <w:style w:type="character" w:customStyle="1" w:styleId="Char6">
    <w:name w:val="批注框文本 Char"/>
    <w:basedOn w:val="a0"/>
    <w:link w:val="af3"/>
    <w:uiPriority w:val="99"/>
    <w:semiHidden/>
    <w:rsid w:val="004C7483"/>
    <w:rPr>
      <w:sz w:val="18"/>
      <w:szCs w:val="18"/>
    </w:rPr>
  </w:style>
  <w:style w:type="table" w:styleId="af4">
    <w:name w:val="Table Grid"/>
    <w:basedOn w:val="a1"/>
    <w:uiPriority w:val="59"/>
    <w:rsid w:val="004C7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1819D7"/>
    <w:pPr>
      <w:widowControl w:val="0"/>
      <w:spacing w:after="0" w:line="240" w:lineRule="auto"/>
    </w:pPr>
    <w:rPr>
      <w:rFonts w:ascii="宋体" w:eastAsia="宋体" w:hAnsi="宋体" w:cs="宋体" w:hint="eastAsia"/>
      <w:sz w:val="24"/>
      <w:szCs w:val="20"/>
      <w:lang w:eastAsia="zh-CN" w:bidi="ar-SA"/>
    </w:rPr>
  </w:style>
  <w:style w:type="paragraph" w:styleId="af6">
    <w:name w:val="Date"/>
    <w:basedOn w:val="a"/>
    <w:next w:val="a"/>
    <w:link w:val="Char7"/>
    <w:uiPriority w:val="99"/>
    <w:semiHidden/>
    <w:unhideWhenUsed/>
    <w:rsid w:val="00AE33E9"/>
    <w:pPr>
      <w:ind w:leftChars="2500" w:left="100"/>
    </w:pPr>
  </w:style>
  <w:style w:type="character" w:customStyle="1" w:styleId="Char7">
    <w:name w:val="日期 Char"/>
    <w:basedOn w:val="a0"/>
    <w:link w:val="af6"/>
    <w:uiPriority w:val="99"/>
    <w:semiHidden/>
    <w:rsid w:val="00AE33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155&#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155号.dotx</Template>
  <TotalTime>67</TotalTime>
  <Pages>16</Pages>
  <Words>860</Words>
  <Characters>4905</Characters>
  <Application>Microsoft Office Word</Application>
  <DocSecurity>0</DocSecurity>
  <Lines>40</Lines>
  <Paragraphs>11</Paragraphs>
  <ScaleCrop>false</ScaleCrop>
  <Company>微软中国</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刘杜杨</dc:creator>
  <cp:keywords/>
  <dc:description/>
  <cp:lastModifiedBy>刘杜杨</cp:lastModifiedBy>
  <cp:revision>33</cp:revision>
  <cp:lastPrinted>2014-12-25T02:21:00Z</cp:lastPrinted>
  <dcterms:created xsi:type="dcterms:W3CDTF">2014-12-24T07:59:00Z</dcterms:created>
  <dcterms:modified xsi:type="dcterms:W3CDTF">2014-12-25T07:06:00Z</dcterms:modified>
</cp:coreProperties>
</file>